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2E36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Федеральная рабочая программа по учебному предмету «Родной (татарский) язык».</w:t>
      </w:r>
    </w:p>
    <w:p w14:paraId="30FB1DFE" w14:textId="7BC92D89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1.</w:t>
      </w:r>
      <w:r w:rsidRPr="00535C62">
        <w:rPr>
          <w:rFonts w:cs="Times New Roman"/>
          <w:szCs w:val="28"/>
          <w:lang w:val="tt-RU"/>
        </w:rPr>
        <w:t> </w:t>
      </w:r>
      <w:r w:rsidRPr="00535C62">
        <w:rPr>
          <w:rFonts w:cs="Times New Roman"/>
          <w:szCs w:val="28"/>
        </w:rPr>
        <w:t xml:space="preserve">Федеральная рабочая программа по учебному предмету «Родной (татарский) язык» </w:t>
      </w:r>
      <w:r w:rsidR="00535C62" w:rsidRPr="00535C62">
        <w:rPr>
          <w:rFonts w:eastAsia="Times New Roman" w:cs="Times New Roman"/>
          <w:szCs w:val="28"/>
        </w:rPr>
        <w:t xml:space="preserve">для </w:t>
      </w:r>
      <w:r w:rsidR="00535C62">
        <w:rPr>
          <w:rFonts w:eastAsia="Times New Roman" w:cs="Times New Roman"/>
          <w:szCs w:val="28"/>
        </w:rPr>
        <w:t>образовательных организаций общего образования</w:t>
      </w:r>
      <w:r w:rsidR="00535C62" w:rsidRPr="00535C62">
        <w:rPr>
          <w:rFonts w:eastAsia="Times New Roman" w:cs="Times New Roman"/>
          <w:szCs w:val="28"/>
        </w:rPr>
        <w:t xml:space="preserve"> </w:t>
      </w:r>
      <w:r w:rsidR="00535C62">
        <w:rPr>
          <w:rFonts w:eastAsia="Times New Roman" w:cs="Times New Roman"/>
          <w:szCs w:val="28"/>
        </w:rPr>
        <w:br/>
        <w:t>с обучением</w:t>
      </w:r>
      <w:r w:rsidR="00535C62" w:rsidRPr="00535C62">
        <w:rPr>
          <w:rFonts w:eastAsia="Times New Roman" w:cs="Times New Roman"/>
          <w:szCs w:val="28"/>
        </w:rPr>
        <w:t xml:space="preserve"> на родном (татарском) языке</w:t>
      </w:r>
      <w:r w:rsidR="00535C62" w:rsidRPr="00535C62">
        <w:rPr>
          <w:rFonts w:cs="Times New Roman"/>
          <w:szCs w:val="28"/>
        </w:rPr>
        <w:t xml:space="preserve"> </w:t>
      </w:r>
      <w:r w:rsidRPr="00535C62">
        <w:rPr>
          <w:rFonts w:cs="Times New Roman"/>
          <w:szCs w:val="28"/>
        </w:rPr>
        <w:t xml:space="preserve">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</w:t>
      </w:r>
      <w:r w:rsidR="00894A33" w:rsidRPr="00F1665B">
        <w:rPr>
          <w:rFonts w:eastAsia="Calibri" w:cs="Times New Roman"/>
          <w:szCs w:val="28"/>
        </w:rPr>
        <w:t xml:space="preserve">разработана </w:t>
      </w:r>
      <w:r w:rsidR="00894A33">
        <w:rPr>
          <w:rFonts w:eastAsia="Times New Roman" w:cs="Times New Roman"/>
          <w:szCs w:val="28"/>
          <w:lang w:val="tt-RU"/>
        </w:rPr>
        <w:br/>
      </w:r>
      <w:r w:rsidR="00894A33">
        <w:rPr>
          <w:rFonts w:eastAsia="Times New Roman" w:cs="Times New Roman"/>
          <w:szCs w:val="28"/>
        </w:rPr>
        <w:t>для</w:t>
      </w:r>
      <w:r w:rsidR="00894A33" w:rsidRPr="000B1E38">
        <w:rPr>
          <w:rFonts w:eastAsia="Times New Roman" w:cs="Times New Roman"/>
          <w:szCs w:val="28"/>
        </w:rPr>
        <w:t xml:space="preserve"> образовательных организаций с обучением на родном (татарском) языке</w:t>
      </w:r>
      <w:r w:rsidR="00894A33">
        <w:rPr>
          <w:rFonts w:eastAsia="Times New Roman" w:cs="Times New Roman"/>
          <w:szCs w:val="28"/>
          <w:lang w:val="tt-RU"/>
        </w:rPr>
        <w:t xml:space="preserve">, </w:t>
      </w:r>
      <w:r w:rsidR="00894A33" w:rsidRPr="000B1E38">
        <w:rPr>
          <w:rFonts w:eastAsia="Times New Roman" w:cs="Times New Roman"/>
          <w:szCs w:val="28"/>
        </w:rPr>
        <w:t xml:space="preserve">для </w:t>
      </w:r>
      <w:r w:rsidR="00894A33">
        <w:rPr>
          <w:rFonts w:eastAsia="Times New Roman" w:cs="Times New Roman"/>
          <w:szCs w:val="28"/>
          <w:lang w:val="tt-RU"/>
        </w:rPr>
        <w:t>обучающихся,</w:t>
      </w:r>
      <w:r w:rsidR="00894A33" w:rsidRPr="008F6592">
        <w:rPr>
          <w:rFonts w:eastAsia="Times New Roman" w:cs="Times New Roman"/>
          <w:szCs w:val="28"/>
        </w:rPr>
        <w:t xml:space="preserve"> владеющих родным (</w:t>
      </w:r>
      <w:r w:rsidR="00894A33" w:rsidRPr="008F6592">
        <w:rPr>
          <w:rFonts w:eastAsia="Times New Roman" w:cs="Times New Roman"/>
          <w:szCs w:val="28"/>
          <w:lang w:val="tt-RU"/>
        </w:rPr>
        <w:t>татарским</w:t>
      </w:r>
      <w:r w:rsidR="00894A33">
        <w:rPr>
          <w:rFonts w:eastAsia="Times New Roman" w:cs="Times New Roman"/>
          <w:szCs w:val="28"/>
        </w:rPr>
        <w:t>) языком,</w:t>
      </w:r>
      <w:r w:rsidRPr="00535C62">
        <w:rPr>
          <w:rFonts w:cs="Times New Roman"/>
          <w:szCs w:val="28"/>
        </w:rPr>
        <w:t xml:space="preserve"> и включает пояснительную записку, содержание обучения, планируемые результаты освоения программы </w:t>
      </w:r>
      <w:r w:rsidR="00B826F7">
        <w:rPr>
          <w:rFonts w:cs="Times New Roman"/>
          <w:szCs w:val="28"/>
        </w:rPr>
        <w:br/>
      </w:r>
      <w:r w:rsidRPr="00535C62">
        <w:rPr>
          <w:rFonts w:cs="Times New Roman"/>
          <w:szCs w:val="28"/>
        </w:rPr>
        <w:t>по родному (татарскому) языку.</w:t>
      </w:r>
    </w:p>
    <w:p w14:paraId="2CBA73D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2.</w:t>
      </w:r>
      <w:r w:rsidRPr="00535C62">
        <w:rPr>
          <w:rFonts w:cs="Times New Roman"/>
          <w:szCs w:val="28"/>
          <w:lang w:val="tt-RU"/>
        </w:rPr>
        <w:t> </w:t>
      </w:r>
      <w:r w:rsidRPr="00535C62">
        <w:rPr>
          <w:rFonts w:cs="Times New Roman"/>
          <w:szCs w:val="28"/>
        </w:rPr>
        <w:t xml:space="preserve">Пояснительная записка отражает общие цели изучения родного (татарского) языка, место в структуре учебного плана, а также подходы к отбору содержания, </w:t>
      </w:r>
      <w:r w:rsidRPr="00535C62">
        <w:rPr>
          <w:rFonts w:cs="Times New Roman"/>
          <w:szCs w:val="28"/>
        </w:rPr>
        <w:br/>
        <w:t>к определению планируемых результатов.</w:t>
      </w:r>
    </w:p>
    <w:p w14:paraId="07FBAFEB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5D987A8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 </w:t>
      </w:r>
      <w:r w:rsidRPr="00535C62">
        <w:rPr>
          <w:rFonts w:cs="Times New Roman"/>
          <w:szCs w:val="28"/>
        </w:rPr>
        <w:br/>
        <w:t>за каждый год обучения.</w:t>
      </w:r>
    </w:p>
    <w:p w14:paraId="3DA2453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 Пояснительная записка.</w:t>
      </w:r>
    </w:p>
    <w:p w14:paraId="15455E1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5.1. 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21366FE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Учебный предмет «Родной (татарский) язык» является одним из основных элементов образовательной системы 5-9 классов основного общего образования, формирующим компетенции в сфере татарской языковой культуры. Его включённость в общую систему обеспечивается содержательными связями </w:t>
      </w:r>
      <w:r w:rsidRPr="00535C62">
        <w:rPr>
          <w:rFonts w:eastAsia="Calibri" w:cs="Times New Roman"/>
          <w:szCs w:val="28"/>
        </w:rPr>
        <w:br/>
      </w:r>
      <w:r w:rsidRPr="00535C62">
        <w:rPr>
          <w:rFonts w:eastAsia="Calibri" w:cs="Times New Roman"/>
          <w:szCs w:val="28"/>
        </w:rPr>
        <w:lastRenderedPageBreak/>
        <w:t>с другими учебными предметами гуманитарного цикла, в частности с учебным предметом «Родная (татарская) литература».</w:t>
      </w:r>
    </w:p>
    <w:p w14:paraId="4070579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обучающихся </w:t>
      </w:r>
      <w:r w:rsidRPr="00535C62">
        <w:rPr>
          <w:rFonts w:eastAsia="Calibri" w:cs="Times New Roman"/>
          <w:szCs w:val="28"/>
        </w:rPr>
        <w:br/>
        <w:t xml:space="preserve">к национальной культуре, что обеспечивает формирование личностных качеств, соответствующих национальным и общечеловеческим ценностям. </w:t>
      </w:r>
    </w:p>
    <w:p w14:paraId="30DE530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</w:t>
      </w:r>
      <w:r w:rsidRPr="00535C62">
        <w:rPr>
          <w:rFonts w:cs="Times New Roman"/>
          <w:szCs w:val="28"/>
          <w:lang w:val="tt-RU"/>
        </w:rPr>
        <w:t>2</w:t>
      </w:r>
      <w:r w:rsidRPr="00535C62">
        <w:rPr>
          <w:rFonts w:cs="Times New Roman"/>
          <w:szCs w:val="28"/>
        </w:rPr>
        <w:t>. В содержании программы по родному (татарскому) языку выделяются следующие содержательные линии: «Общие сведения о языке», «Язык и культура», «</w:t>
      </w:r>
      <w:r w:rsidRPr="00535C62">
        <w:rPr>
          <w:rFonts w:eastAsia="Times New Roman" w:cs="Times New Roman"/>
          <w:szCs w:val="28"/>
        </w:rPr>
        <w:t>Культура речи»,</w:t>
      </w:r>
      <w:r w:rsidRPr="00535C62">
        <w:rPr>
          <w:rFonts w:cs="Times New Roman"/>
          <w:szCs w:val="28"/>
        </w:rPr>
        <w:t xml:space="preserve"> «Текст», «Разделы науки о языке» (фонетика, орфоэпия, графика, морфемика, словообразование, лексикология, фразеология, морфология, синтаксис, орфография, пунктуация, стилистика).</w:t>
      </w:r>
    </w:p>
    <w:p w14:paraId="5C239BA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cs="Times New Roman"/>
          <w:szCs w:val="28"/>
        </w:rPr>
        <w:t>5.</w:t>
      </w:r>
      <w:r w:rsidRPr="00535C62">
        <w:rPr>
          <w:rFonts w:cs="Times New Roman"/>
          <w:szCs w:val="28"/>
          <w:lang w:val="tt-RU"/>
        </w:rPr>
        <w:t>3</w:t>
      </w:r>
      <w:r w:rsidRPr="00535C62">
        <w:rPr>
          <w:rFonts w:cs="Times New Roman"/>
          <w:szCs w:val="28"/>
        </w:rPr>
        <w:t>. </w:t>
      </w:r>
      <w:r w:rsidRPr="00535C62">
        <w:rPr>
          <w:rFonts w:eastAsia="Times New Roman" w:cs="Times New Roman"/>
          <w:szCs w:val="28"/>
        </w:rPr>
        <w:t>Изучение родного (</w:t>
      </w:r>
      <w:r w:rsidRPr="00535C62">
        <w:rPr>
          <w:rFonts w:cs="Times New Roman"/>
          <w:szCs w:val="28"/>
        </w:rPr>
        <w:t>татарского</w:t>
      </w:r>
      <w:r w:rsidRPr="00535C62"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 w14:paraId="5D16BE97" w14:textId="77777777" w:rsidR="00B336DE" w:rsidRPr="00535C62" w:rsidRDefault="00B336DE" w:rsidP="00B336DE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развитие коммуникативных умений, способности и готовности использовать речевые средства для выражения своих чувств, мыслей и потребностей на татарском языке;</w:t>
      </w:r>
    </w:p>
    <w:p w14:paraId="4C9A82CB" w14:textId="77777777" w:rsidR="00B336DE" w:rsidRPr="00535C62" w:rsidRDefault="00B336DE" w:rsidP="00B336DE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</w:rPr>
        <w:t>воспитание и развитие личности, уважающей языковое наследие многонационального народа Российской Федерации</w:t>
      </w:r>
      <w:r w:rsidRPr="00535C62">
        <w:rPr>
          <w:rFonts w:eastAsia="Calibri" w:cs="Times New Roman"/>
          <w:szCs w:val="28"/>
          <w:lang w:val="tt-RU"/>
        </w:rPr>
        <w:t>.</w:t>
      </w:r>
    </w:p>
    <w:p w14:paraId="5E987AB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  <w:lang w:eastAsia="ru-RU"/>
        </w:rPr>
        <w:t>Цели обусловливают выполнение следующих задач</w:t>
      </w:r>
      <w:r w:rsidRPr="00535C62">
        <w:rPr>
          <w:rFonts w:eastAsia="Calibri" w:cs="Times New Roman"/>
          <w:bCs/>
          <w:szCs w:val="28"/>
          <w:lang w:eastAsia="ru-RU"/>
        </w:rPr>
        <w:t>:</w:t>
      </w:r>
    </w:p>
    <w:p w14:paraId="1AA89793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 xml:space="preserve">овладение </w:t>
      </w:r>
      <w:r w:rsidRPr="00535C62">
        <w:rPr>
          <w:rFonts w:eastAsia="Times New Roman" w:cs="Times New Roman"/>
          <w:szCs w:val="28"/>
          <w:lang w:eastAsia="ru-RU"/>
        </w:rPr>
        <w:t xml:space="preserve">знаниями о татарском языке, его </w:t>
      </w:r>
      <w:r w:rsidRPr="00535C62">
        <w:rPr>
          <w:rFonts w:eastAsia="Times New Roman" w:cs="Times New Roman"/>
          <w:bCs/>
          <w:szCs w:val="28"/>
          <w:lang w:eastAsia="ru-RU"/>
        </w:rPr>
        <w:t xml:space="preserve">устройстве и </w:t>
      </w:r>
      <w:r w:rsidRPr="00535C62">
        <w:rPr>
          <w:rFonts w:eastAsia="Times New Roman" w:cs="Times New Roman"/>
          <w:szCs w:val="28"/>
          <w:lang w:eastAsia="ru-RU"/>
        </w:rPr>
        <w:t xml:space="preserve">функционировании, о стилистических ресурсах, основных нормах татарского литературного языка </w:t>
      </w:r>
      <w:r w:rsidRPr="00535C62">
        <w:rPr>
          <w:rFonts w:eastAsia="Times New Roman" w:cs="Times New Roman"/>
          <w:szCs w:val="28"/>
          <w:lang w:eastAsia="ru-RU"/>
        </w:rPr>
        <w:br/>
        <w:t>и речевого этикета;</w:t>
      </w:r>
    </w:p>
    <w:p w14:paraId="50CB94C1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обогащение словарного запаса и увеличение объема используемых грамматических средств;</w:t>
      </w:r>
    </w:p>
    <w:p w14:paraId="2D168C5A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 xml:space="preserve">развитие </w:t>
      </w:r>
      <w:r w:rsidRPr="00535C62">
        <w:rPr>
          <w:rFonts w:eastAsia="Times New Roman" w:cs="Times New Roman"/>
          <w:szCs w:val="28"/>
          <w:lang w:eastAsia="ru-RU"/>
        </w:rPr>
        <w:t xml:space="preserve">речевой и мыслительной деятельности, коммуникативных умений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навыков, обеспечивающих свободное владение татарским языком в разных ситуациях, готовности и способности к практическому речевому взаимодействию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взаимопониманию, </w:t>
      </w:r>
      <w:r w:rsidRPr="00535C62">
        <w:rPr>
          <w:rFonts w:eastAsia="Times New Roman" w:cs="Times New Roman"/>
          <w:bCs/>
          <w:szCs w:val="28"/>
          <w:lang w:eastAsia="ru-RU"/>
        </w:rPr>
        <w:t xml:space="preserve">потребности в </w:t>
      </w:r>
      <w:r w:rsidRPr="00535C62">
        <w:rPr>
          <w:rFonts w:eastAsia="Times New Roman" w:cs="Times New Roman"/>
          <w:szCs w:val="28"/>
          <w:lang w:eastAsia="ru-RU"/>
        </w:rPr>
        <w:t>речевом самосовершенствовании;</w:t>
      </w:r>
    </w:p>
    <w:p w14:paraId="5513232C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 xml:space="preserve">формирование </w:t>
      </w:r>
      <w:r w:rsidRPr="00535C62">
        <w:rPr>
          <w:rFonts w:eastAsia="Times New Roman" w:cs="Times New Roman"/>
          <w:szCs w:val="28"/>
          <w:lang w:eastAsia="ru-RU"/>
        </w:rPr>
        <w:t xml:space="preserve">умений распознавать, анализировать, классифицировать </w:t>
      </w:r>
      <w:r w:rsidRPr="00535C62">
        <w:rPr>
          <w:rFonts w:eastAsia="Times New Roman" w:cs="Times New Roman"/>
          <w:szCs w:val="28"/>
          <w:lang w:eastAsia="ru-RU"/>
        </w:rPr>
        <w:lastRenderedPageBreak/>
        <w:t xml:space="preserve">языковые факты, оценивать их с точки зрения нормативности и соответствия ситуации общения, осуществлять информационный поиск, извлекая </w:t>
      </w:r>
      <w:r w:rsidRPr="00535C62">
        <w:rPr>
          <w:rFonts w:eastAsia="Times New Roman" w:cs="Times New Roman"/>
          <w:szCs w:val="28"/>
          <w:lang w:eastAsia="ru-RU"/>
        </w:rPr>
        <w:br/>
        <w:t>и преобразовывая необходимую информацию из различных источников и текстов;</w:t>
      </w:r>
    </w:p>
    <w:p w14:paraId="5A393DF4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>воспитание</w:t>
      </w:r>
      <w:r w:rsidRPr="00535C62">
        <w:rPr>
          <w:rFonts w:eastAsia="Times New Roman" w:cs="Times New Roman"/>
          <w:szCs w:val="28"/>
          <w:lang w:eastAsia="ru-RU"/>
        </w:rPr>
        <w:t xml:space="preserve">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14:paraId="610A93D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eastAsia="Times New Roman" w:cs="Times New Roman"/>
          <w:szCs w:val="28"/>
        </w:rPr>
        <w:t>5.</w:t>
      </w:r>
      <w:r w:rsidRPr="00535C62">
        <w:rPr>
          <w:rFonts w:eastAsia="Times New Roman" w:cs="Times New Roman"/>
          <w:szCs w:val="28"/>
          <w:lang w:val="tt-RU"/>
        </w:rPr>
        <w:t>4</w:t>
      </w:r>
      <w:r w:rsidRPr="00535C62">
        <w:rPr>
          <w:rFonts w:eastAsia="Times New Roman" w:cs="Times New Roman"/>
          <w:szCs w:val="28"/>
        </w:rPr>
        <w:t>. Общее число часов, рекомендованных для изучения родного (</w:t>
      </w:r>
      <w:r w:rsidRPr="00535C62">
        <w:rPr>
          <w:rFonts w:cs="Times New Roman"/>
          <w:szCs w:val="28"/>
        </w:rPr>
        <w:t>татарского</w:t>
      </w:r>
      <w:r w:rsidRPr="00535C62">
        <w:rPr>
          <w:rFonts w:eastAsia="Times New Roman" w:cs="Times New Roman"/>
          <w:szCs w:val="28"/>
        </w:rPr>
        <w:t xml:space="preserve">) языка, - </w:t>
      </w:r>
      <w:r w:rsidRPr="00535C62">
        <w:rPr>
          <w:rFonts w:cs="Times New Roman"/>
          <w:szCs w:val="28"/>
        </w:rPr>
        <w:t xml:space="preserve">510 часов: </w:t>
      </w:r>
      <w:bookmarkStart w:id="0" w:name="_Hlk125984762"/>
      <w:r w:rsidRPr="00535C62">
        <w:rPr>
          <w:rFonts w:cs="Times New Roman"/>
          <w:szCs w:val="28"/>
        </w:rPr>
        <w:t xml:space="preserve">в 5 классе - 102 часа (3 часа в неделю), в 6 классе - 102 часа </w:t>
      </w:r>
      <w:r w:rsidRPr="00535C62">
        <w:rPr>
          <w:rFonts w:cs="Times New Roman"/>
          <w:szCs w:val="28"/>
        </w:rPr>
        <w:br/>
        <w:t xml:space="preserve">(3 часа в неделю), в 7 классе - 102 часа (3 часа в неделю), в 8 классе - 102 часа </w:t>
      </w:r>
      <w:r w:rsidRPr="00535C62">
        <w:rPr>
          <w:rFonts w:cs="Times New Roman"/>
          <w:szCs w:val="28"/>
        </w:rPr>
        <w:br/>
        <w:t>(3 часа в неделю), в 9 классе - 102 часа (3 часа в неделю).</w:t>
      </w:r>
      <w:bookmarkEnd w:id="0"/>
    </w:p>
    <w:p w14:paraId="6DD706B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6. Содержание обучения в 5 классе.</w:t>
      </w:r>
    </w:p>
    <w:p w14:paraId="6D2938E6" w14:textId="77777777" w:rsidR="00B336DE" w:rsidRPr="00535C62" w:rsidRDefault="00B336DE" w:rsidP="00B336DE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6.1. </w:t>
      </w:r>
      <w:r w:rsidRPr="00535C62">
        <w:rPr>
          <w:rFonts w:eastAsia="Times New Roman" w:cs="Times New Roman"/>
          <w:szCs w:val="28"/>
          <w:lang w:val="tt-RU"/>
        </w:rPr>
        <w:t>Язык и</w:t>
      </w:r>
      <w:r w:rsidRPr="00535C62">
        <w:rPr>
          <w:rFonts w:eastAsia="Times New Roman" w:cs="Times New Roman"/>
          <w:szCs w:val="28"/>
        </w:rPr>
        <w:t xml:space="preserve"> речь. Культура речи.</w:t>
      </w:r>
    </w:p>
    <w:p w14:paraId="6178C62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</w:rPr>
        <w:t xml:space="preserve">Устная и письменная речь. Диалогическая и монологическая речь. </w:t>
      </w:r>
    </w:p>
    <w:p w14:paraId="715727C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Речевые формулы приветствия, прощания, просьбы, благодарности.</w:t>
      </w:r>
    </w:p>
    <w:p w14:paraId="379DD41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 Текст.</w:t>
      </w:r>
    </w:p>
    <w:p w14:paraId="3CDD2A7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Подробное, выборочное и сжатое изложение содержания прочитанного </w:t>
      </w:r>
      <w:r w:rsidRPr="00535C62">
        <w:rPr>
          <w:rFonts w:eastAsia="Times New Roman" w:cs="Times New Roman"/>
          <w:color w:val="000000"/>
          <w:szCs w:val="28"/>
        </w:rPr>
        <w:br/>
        <w:t xml:space="preserve">или прослушанного текста. </w:t>
      </w:r>
    </w:p>
    <w:p w14:paraId="0BB35AC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Информационная переработка текста: простой и сложный план текста. </w:t>
      </w:r>
    </w:p>
    <w:p w14:paraId="7AAEFAB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Работа с текстами о татарском языке, его роли среди других языков.</w:t>
      </w:r>
    </w:p>
    <w:p w14:paraId="25D5C1B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6.2. Разделы науки о языке.</w:t>
      </w:r>
    </w:p>
    <w:p w14:paraId="14760F0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6.2.1. Фонетика. Графика.</w:t>
      </w:r>
    </w:p>
    <w:p w14:paraId="102C6A0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</w:rPr>
        <w:t>Закон сингармонизма.</w:t>
      </w:r>
      <w:r w:rsidRPr="00535C62">
        <w:rPr>
          <w:rFonts w:eastAsia="Times New Roman" w:cs="Times New Roman"/>
          <w:color w:val="000000"/>
          <w:szCs w:val="28"/>
          <w:lang w:val="tt-RU"/>
        </w:rPr>
        <w:t xml:space="preserve"> </w:t>
      </w:r>
    </w:p>
    <w:p w14:paraId="12ED1FA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Органы речи.</w:t>
      </w:r>
    </w:p>
    <w:p w14:paraId="2DE44CF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Согласные звуки. Гласные звуки. </w:t>
      </w:r>
    </w:p>
    <w:p w14:paraId="2A689C6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 xml:space="preserve">Слог. </w:t>
      </w:r>
      <w:r w:rsidRPr="00535C62">
        <w:rPr>
          <w:rFonts w:eastAsia="Times New Roman" w:cs="Times New Roman"/>
          <w:color w:val="000000"/>
          <w:szCs w:val="28"/>
        </w:rPr>
        <w:t xml:space="preserve">Типы слогов. </w:t>
      </w:r>
    </w:p>
    <w:p w14:paraId="0A44257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Ударение. Интонация. </w:t>
      </w:r>
    </w:p>
    <w:p w14:paraId="735EBD4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Фонетический анализ. </w:t>
      </w:r>
    </w:p>
    <w:p w14:paraId="148FD4E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6.2.2. Орфоэпия.</w:t>
      </w:r>
    </w:p>
    <w:p w14:paraId="6CE6D39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Понятие об орфоэпии татарского языка.</w:t>
      </w:r>
    </w:p>
    <w:p w14:paraId="6E51355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lastRenderedPageBreak/>
        <w:t>6.2.3. Лексикология.</w:t>
      </w:r>
    </w:p>
    <w:p w14:paraId="3C78BFB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Лексическое значение слова. </w:t>
      </w:r>
    </w:p>
    <w:p w14:paraId="7F5EEF3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Синонимы. Антонимы. Омонимы. </w:t>
      </w:r>
    </w:p>
    <w:p w14:paraId="780B41B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Заимствованные слова. </w:t>
      </w:r>
    </w:p>
    <w:p w14:paraId="62E48FF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Профессиональная лексика. </w:t>
      </w:r>
    </w:p>
    <w:p w14:paraId="7575225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Устаревшие слова. Историзмы. Неологизмы.</w:t>
      </w:r>
    </w:p>
    <w:p w14:paraId="29B37BB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Фразеологизмы.</w:t>
      </w:r>
    </w:p>
    <w:p w14:paraId="659DC4C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6.2.4. Морфемика и словообразование.</w:t>
      </w:r>
    </w:p>
    <w:p w14:paraId="7092704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Корень слова. </w:t>
      </w:r>
    </w:p>
    <w:p w14:paraId="3CE9AB1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Аффиксы. Основа. </w:t>
      </w:r>
    </w:p>
    <w:p w14:paraId="6B5612E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Способы словообразования в татарском языке.</w:t>
      </w:r>
    </w:p>
    <w:p w14:paraId="601F4D6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6.2.5. Морфология.</w:t>
      </w:r>
    </w:p>
    <w:p w14:paraId="2BE9587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Части речи. Имя существительное. </w:t>
      </w:r>
      <w:r w:rsidRPr="00535C62">
        <w:rPr>
          <w:rFonts w:eastAsia="Times New Roman" w:cs="Times New Roman"/>
          <w:szCs w:val="28"/>
        </w:rPr>
        <w:t xml:space="preserve">Имя прилагательное. </w:t>
      </w:r>
      <w:r w:rsidRPr="00535C62">
        <w:rPr>
          <w:rFonts w:eastAsia="Times New Roman" w:cs="Times New Roman"/>
          <w:color w:val="000000"/>
          <w:szCs w:val="28"/>
        </w:rPr>
        <w:t xml:space="preserve">Местоимение. Имя числительное. </w:t>
      </w:r>
    </w:p>
    <w:p w14:paraId="31F2895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Глагол. Изъявительное наклонение. Категория времени. Глаголы настоящего времени. Глаголы прошедшего времени. </w:t>
      </w:r>
      <w:r w:rsidRPr="00535C62">
        <w:rPr>
          <w:rFonts w:eastAsia="Times New Roman" w:cs="Times New Roman"/>
          <w:szCs w:val="28"/>
        </w:rPr>
        <w:t xml:space="preserve">Глаголы будущего времени. </w:t>
      </w:r>
      <w:r w:rsidRPr="00535C62">
        <w:rPr>
          <w:rFonts w:eastAsia="Times New Roman" w:cs="Times New Roman"/>
          <w:color w:val="000000"/>
          <w:szCs w:val="28"/>
        </w:rPr>
        <w:t xml:space="preserve">Вспомогательные глаголы. </w:t>
      </w:r>
    </w:p>
    <w:p w14:paraId="408CBC5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Наречие. </w:t>
      </w:r>
    </w:p>
    <w:p w14:paraId="7221D2E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Послелоги и послеложные слова. </w:t>
      </w:r>
    </w:p>
    <w:p w14:paraId="16A4F9C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Частицы. </w:t>
      </w:r>
    </w:p>
    <w:p w14:paraId="5210207D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Союзы. Сочинительные союзы.</w:t>
      </w:r>
    </w:p>
    <w:p w14:paraId="4FBB2E4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6.2.6. Синтаксис.</w:t>
      </w:r>
    </w:p>
    <w:p w14:paraId="5AEB55F3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Главные члены предложения. </w:t>
      </w:r>
      <w:r w:rsidRPr="00535C62">
        <w:rPr>
          <w:rFonts w:eastAsia="Times New Roman" w:cs="Times New Roman"/>
          <w:color w:val="000000"/>
          <w:szCs w:val="28"/>
        </w:rPr>
        <w:t xml:space="preserve">Способы </w:t>
      </w:r>
      <w:proofErr w:type="gramStart"/>
      <w:r w:rsidRPr="00535C62">
        <w:rPr>
          <w:rFonts w:eastAsia="Times New Roman" w:cs="Times New Roman"/>
          <w:color w:val="000000"/>
          <w:szCs w:val="28"/>
        </w:rPr>
        <w:t>выражения</w:t>
      </w:r>
      <w:proofErr w:type="gramEnd"/>
      <w:r w:rsidRPr="00535C62">
        <w:rPr>
          <w:rFonts w:eastAsia="Times New Roman" w:cs="Times New Roman"/>
          <w:color w:val="000000"/>
          <w:szCs w:val="28"/>
        </w:rPr>
        <w:t xml:space="preserve"> подлежащего и сказуемого.</w:t>
      </w:r>
    </w:p>
    <w:p w14:paraId="114D244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Второстепенные члены предложения. </w:t>
      </w:r>
    </w:p>
    <w:p w14:paraId="577622F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Однородные члены предложения. </w:t>
      </w:r>
    </w:p>
    <w:p w14:paraId="6A294AA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Распространенное и нераспространенное предложение. </w:t>
      </w:r>
    </w:p>
    <w:p w14:paraId="4D20F2F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 Содержание обучения в 6 классе.</w:t>
      </w:r>
    </w:p>
    <w:p w14:paraId="04156D2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7.1. Язык и культура.</w:t>
      </w:r>
    </w:p>
    <w:p w14:paraId="450879C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Работа с текстами о взаимовлиянии языка и культуры, </w:t>
      </w:r>
      <w:r w:rsidRPr="00535C62">
        <w:rPr>
          <w:rFonts w:cs="Times New Roman"/>
          <w:szCs w:val="28"/>
          <w:lang w:val="tt-RU"/>
        </w:rPr>
        <w:t>о языковых контактах, взаимовлиянии татарского и русского языков.</w:t>
      </w:r>
    </w:p>
    <w:p w14:paraId="7135C67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7.2. Текст.</w:t>
      </w:r>
    </w:p>
    <w:p w14:paraId="370C0CB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Выявление структуры текста, особенности абзацного членения.</w:t>
      </w:r>
    </w:p>
    <w:p w14:paraId="64508C9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Составление устного текста по картине с использованием своего плана.</w:t>
      </w:r>
    </w:p>
    <w:p w14:paraId="012E5AF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Составление письменного текста по картине.</w:t>
      </w:r>
    </w:p>
    <w:p w14:paraId="6A6494F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Информационная переработка текста: составление плана прочитанного текста</w:t>
      </w:r>
    </w:p>
    <w:p w14:paraId="2FB39C6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 целью дальнейшего воспроизведения содержания текста в устной и письменной форме.</w:t>
      </w:r>
    </w:p>
    <w:p w14:paraId="1883E41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7.3. </w:t>
      </w:r>
      <w:r w:rsidRPr="00535C62">
        <w:rPr>
          <w:rFonts w:eastAsia="Times New Roman" w:cs="Times New Roman"/>
          <w:szCs w:val="28"/>
        </w:rPr>
        <w:t xml:space="preserve">Разделы науки о языке. </w:t>
      </w:r>
    </w:p>
    <w:p w14:paraId="16D2744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7.3.1. Фонетика.</w:t>
      </w:r>
    </w:p>
    <w:p w14:paraId="22C31EB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Система гласных звуков. Изменения в системе гласных звуков татарского языка. </w:t>
      </w:r>
    </w:p>
    <w:p w14:paraId="327ED77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val="tt-RU" w:eastAsia="ru-RU"/>
        </w:rPr>
        <w:t>Система согласных звуков.</w:t>
      </w:r>
    </w:p>
    <w:p w14:paraId="471C701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Звук и фонема. </w:t>
      </w:r>
    </w:p>
    <w:p w14:paraId="2904A18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7.3.2. Орфография.</w:t>
      </w:r>
    </w:p>
    <w:p w14:paraId="31B5B85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Правописание букв о, </w:t>
      </w:r>
      <w:r w:rsidRPr="00535C62">
        <w:rPr>
          <w:rFonts w:eastAsia="Times New Roman" w:cs="Times New Roman"/>
          <w:color w:val="000000"/>
          <w:szCs w:val="28"/>
          <w:lang w:val="tt-RU" w:eastAsia="ru-RU"/>
        </w:rPr>
        <w:t xml:space="preserve">ө, ы, е. </w:t>
      </w:r>
    </w:p>
    <w:p w14:paraId="236CFA6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Правописание букв</w:t>
      </w:r>
      <w:r w:rsidRPr="00535C62">
        <w:rPr>
          <w:rFonts w:eastAsia="Times New Roman" w:cs="Times New Roman"/>
          <w:color w:val="000000"/>
          <w:szCs w:val="28"/>
          <w:lang w:val="tt-RU" w:eastAsia="ru-RU"/>
        </w:rPr>
        <w:t xml:space="preserve"> ң, җ, һ. </w:t>
      </w:r>
    </w:p>
    <w:p w14:paraId="26D0233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Правописание букв, обозначающих сочетание двух звуков. </w:t>
      </w:r>
    </w:p>
    <w:p w14:paraId="19E45D0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Правописание букв ъ и ь.</w:t>
      </w:r>
    </w:p>
    <w:p w14:paraId="68D1EA8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7.3.3. Лексикология.</w:t>
      </w:r>
    </w:p>
    <w:p w14:paraId="581E0E3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Прямое и переносное значения слова.</w:t>
      </w:r>
    </w:p>
    <w:p w14:paraId="1414F68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Исконные слова и заимствования в татарском языке. </w:t>
      </w:r>
    </w:p>
    <w:p w14:paraId="0343688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Синонимы, антонимы, омонимы. </w:t>
      </w:r>
    </w:p>
    <w:p w14:paraId="4C0CB1D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Диалектные слова. </w:t>
      </w:r>
    </w:p>
    <w:p w14:paraId="1E0F7FE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Термины и профессионализмы в татарском языке. </w:t>
      </w:r>
    </w:p>
    <w:p w14:paraId="53AB19A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Лексический анализ слова.</w:t>
      </w:r>
    </w:p>
    <w:p w14:paraId="66053B1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7.3.4. Морфемика и словообразование.</w:t>
      </w:r>
    </w:p>
    <w:p w14:paraId="71B7FBFA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bCs/>
          <w:iCs/>
          <w:szCs w:val="28"/>
          <w:lang w:eastAsia="ru-RU"/>
        </w:rPr>
        <w:t>Корень слова.</w:t>
      </w:r>
      <w:r w:rsidRPr="00535C62">
        <w:rPr>
          <w:rFonts w:eastAsia="Times New Roman" w:cs="Times New Roman"/>
          <w:szCs w:val="28"/>
          <w:lang w:eastAsia="ru-RU"/>
        </w:rPr>
        <w:t xml:space="preserve"> Однокоренные слова. Повторение основных способов образования слов.</w:t>
      </w:r>
    </w:p>
    <w:p w14:paraId="3A4A88E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7.3.5. Морфология.</w:t>
      </w:r>
    </w:p>
    <w:p w14:paraId="5871D84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</w:rPr>
        <w:lastRenderedPageBreak/>
        <w:t xml:space="preserve">Склонение существительных с окончанием принадлежности. </w:t>
      </w:r>
      <w:r w:rsidRPr="00535C62">
        <w:rPr>
          <w:rFonts w:eastAsia="Times New Roman" w:cs="Times New Roman"/>
          <w:szCs w:val="28"/>
          <w:lang w:eastAsia="ru-RU"/>
        </w:rPr>
        <w:t>Местоимение. Спрягаемые личные формы глагола. Изъявительное наклонение. Повелительное наклонение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глагола. </w:t>
      </w:r>
      <w:r w:rsidRPr="00535C62">
        <w:rPr>
          <w:rFonts w:eastAsia="Times New Roman" w:cs="Times New Roman"/>
          <w:szCs w:val="28"/>
          <w:lang w:eastAsia="ru-RU"/>
        </w:rPr>
        <w:t>Желательное наклонение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глагола. </w:t>
      </w:r>
      <w:r w:rsidRPr="00535C62">
        <w:rPr>
          <w:rFonts w:eastAsia="Times New Roman" w:cs="Times New Roman"/>
          <w:szCs w:val="28"/>
          <w:lang w:eastAsia="ru-RU"/>
        </w:rPr>
        <w:t xml:space="preserve">Условное наклонение глагола. </w:t>
      </w:r>
    </w:p>
    <w:p w14:paraId="22842DD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Неспрягаемые неличные формы глагола. Инфинитив. Имя действия. Причастие. </w:t>
      </w:r>
    </w:p>
    <w:p w14:paraId="43E01E9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Наречие. Разряды наречий. Степени сравнения наречий. </w:t>
      </w:r>
    </w:p>
    <w:p w14:paraId="0803A17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Служебные части речи.</w:t>
      </w:r>
    </w:p>
    <w:p w14:paraId="0E5614B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Союзы. Союзные слова. Послелоги и послеложные слова. </w:t>
      </w:r>
    </w:p>
    <w:p w14:paraId="1764A89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Частицы. </w:t>
      </w:r>
    </w:p>
    <w:p w14:paraId="0BA3632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Звукоподражательные слова. </w:t>
      </w:r>
    </w:p>
    <w:p w14:paraId="161E68B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Междометия. </w:t>
      </w:r>
    </w:p>
    <w:p w14:paraId="27A30C4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Модальные слова. </w:t>
      </w:r>
    </w:p>
    <w:p w14:paraId="351A6EDC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Морфологический анализ частей речи.</w:t>
      </w:r>
    </w:p>
    <w:p w14:paraId="521BC5D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7.3.6. Синтаксис. Пунктуация.</w:t>
      </w:r>
    </w:p>
    <w:p w14:paraId="0E8098E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  <w:lang w:val="tt-RU" w:eastAsia="ru-RU"/>
        </w:rPr>
        <w:t>Грамматическая основа предложения. Выраж</w:t>
      </w:r>
      <w:r w:rsidRPr="00535C62">
        <w:rPr>
          <w:rFonts w:eastAsia="Calibri" w:cs="Times New Roman"/>
          <w:szCs w:val="28"/>
          <w:lang w:eastAsia="ru-RU"/>
        </w:rPr>
        <w:t>ение</w:t>
      </w:r>
      <w:r w:rsidRPr="00535C62">
        <w:rPr>
          <w:rFonts w:eastAsia="Calibri" w:cs="Times New Roman"/>
          <w:szCs w:val="28"/>
          <w:lang w:val="tt-RU" w:eastAsia="ru-RU"/>
        </w:rPr>
        <w:t xml:space="preserve"> сказуемого различными частями речи. </w:t>
      </w:r>
      <w:r w:rsidRPr="00535C62">
        <w:rPr>
          <w:rFonts w:eastAsia="Times New Roman" w:cs="Times New Roman"/>
          <w:szCs w:val="28"/>
          <w:lang w:eastAsia="ru-RU"/>
        </w:rPr>
        <w:t>Выражение подлежащего различными частями речи.</w:t>
      </w:r>
    </w:p>
    <w:p w14:paraId="18C1552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Второстепенные члены предложения. </w:t>
      </w:r>
    </w:p>
    <w:p w14:paraId="4BEBFA7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Предложения с обращениями и вводными словами. </w:t>
      </w:r>
    </w:p>
    <w:p w14:paraId="36F40C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Синтаксический анализ простого предложения.</w:t>
      </w:r>
    </w:p>
    <w:p w14:paraId="4B984A0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8. Содержание обучения в 7 классе.</w:t>
      </w:r>
    </w:p>
    <w:p w14:paraId="2C5DCDC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8.1. Общие сведения о языке. </w:t>
      </w:r>
    </w:p>
    <w:p w14:paraId="25AD460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Понятие о литературном языке.</w:t>
      </w:r>
    </w:p>
    <w:p w14:paraId="0365685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Определение места татарского языка среди других языков.</w:t>
      </w:r>
    </w:p>
    <w:p w14:paraId="6460C8F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cs="Times New Roman"/>
          <w:szCs w:val="28"/>
        </w:rPr>
        <w:t>8.2. </w:t>
      </w:r>
      <w:r w:rsidRPr="00535C62">
        <w:rPr>
          <w:rFonts w:eastAsia="Times New Roman" w:cs="Times New Roman"/>
          <w:szCs w:val="28"/>
        </w:rPr>
        <w:t>Язык и культура.</w:t>
      </w:r>
    </w:p>
    <w:p w14:paraId="700A932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Язык как зеркало культуры.</w:t>
      </w:r>
    </w:p>
    <w:p w14:paraId="60BB4C4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Эссе «Родной (татарский) язык». </w:t>
      </w:r>
    </w:p>
    <w:p w14:paraId="0C6B14C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8.3. Разделы науки о языке. </w:t>
      </w:r>
    </w:p>
    <w:p w14:paraId="03097C0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8.3.1. Фонетика.</w:t>
      </w:r>
    </w:p>
    <w:p w14:paraId="1DE7C89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Гласные звуки в татарском и русском языках. </w:t>
      </w:r>
    </w:p>
    <w:p w14:paraId="6006737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Взаимодействие соседних гласных и согласных звуков.</w:t>
      </w:r>
    </w:p>
    <w:p w14:paraId="72877DD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Согласные звуки в татарском и русском языках. </w:t>
      </w:r>
    </w:p>
    <w:p w14:paraId="52F32EA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Ударение.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Случаи, когда ударение не сохраняется в собственных </w:t>
      </w:r>
      <w:r w:rsidRPr="00535C62">
        <w:rPr>
          <w:rFonts w:eastAsia="Times New Roman" w:cs="Times New Roman"/>
          <w:color w:val="000000"/>
          <w:szCs w:val="28"/>
          <w:lang w:eastAsia="ru-RU"/>
        </w:rPr>
        <w:br/>
        <w:t>и заимствованных словах татарского языка.</w:t>
      </w:r>
    </w:p>
    <w:p w14:paraId="56522B5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8.3.2. Орфография.</w:t>
      </w:r>
    </w:p>
    <w:p w14:paraId="29548A0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Орфографический словарь татарского языка.</w:t>
      </w:r>
    </w:p>
    <w:p w14:paraId="2B412DC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8.3.3. Лексикология.</w:t>
      </w:r>
    </w:p>
    <w:p w14:paraId="7E86EED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 xml:space="preserve">Основные способы толкования лексического значения слова.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Однозначные </w:t>
      </w:r>
      <w:r w:rsidRPr="00535C62">
        <w:rPr>
          <w:rFonts w:eastAsia="Times New Roman" w:cs="Times New Roman"/>
          <w:color w:val="000000"/>
          <w:szCs w:val="28"/>
          <w:lang w:eastAsia="ru-RU"/>
        </w:rPr>
        <w:br/>
        <w:t xml:space="preserve">и многозначные слова. Прямое и переносное значения слова. </w:t>
      </w:r>
    </w:p>
    <w:p w14:paraId="198547A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Синонимы, антонимы и омонимы родного языка.</w:t>
      </w:r>
    </w:p>
    <w:p w14:paraId="291ACFA0" w14:textId="54D24389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Ономастика и </w:t>
      </w:r>
      <w:r w:rsidR="006C1A7F">
        <w:rPr>
          <w:rFonts w:eastAsia="Calibri" w:cs="Times New Roman"/>
          <w:szCs w:val="28"/>
        </w:rPr>
        <w:t xml:space="preserve">её разделы. Гидронимы, </w:t>
      </w:r>
      <w:proofErr w:type="spellStart"/>
      <w:r w:rsidR="006C1A7F">
        <w:rPr>
          <w:rFonts w:eastAsia="Calibri" w:cs="Times New Roman"/>
          <w:szCs w:val="28"/>
        </w:rPr>
        <w:t>ойконимы</w:t>
      </w:r>
      <w:proofErr w:type="spellEnd"/>
      <w:r w:rsidR="006C1A7F">
        <w:rPr>
          <w:rFonts w:eastAsia="Calibri" w:cs="Times New Roman"/>
          <w:szCs w:val="28"/>
        </w:rPr>
        <w:t xml:space="preserve"> Республики Татарстан.</w:t>
      </w:r>
    </w:p>
    <w:p w14:paraId="049BED9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8.3.4. Морфология.</w:t>
      </w:r>
    </w:p>
    <w:p w14:paraId="6CF58F3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Неспрягаемые неличные формы глагола. Причастие, его грамматические признаки. Синтаксическая функция причастия. Деепричастие, его грамматические признаки. </w:t>
      </w:r>
      <w:r w:rsidRPr="00535C62">
        <w:rPr>
          <w:rFonts w:eastAsia="Calibri" w:cs="Times New Roman"/>
          <w:szCs w:val="28"/>
        </w:rPr>
        <w:t xml:space="preserve">Отрицательная форма деепричастий. </w:t>
      </w:r>
    </w:p>
    <w:p w14:paraId="238526E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 xml:space="preserve">Наречие и его виды. </w:t>
      </w:r>
      <w:r w:rsidRPr="00535C62">
        <w:rPr>
          <w:rFonts w:eastAsia="Calibri" w:cs="Times New Roman"/>
          <w:szCs w:val="28"/>
          <w:lang w:val="tt-RU"/>
        </w:rPr>
        <w:t>Морфологический анализ наречия.</w:t>
      </w:r>
    </w:p>
    <w:p w14:paraId="463121D6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8.3.5. Синтаксис. Пунктуация.</w:t>
      </w:r>
    </w:p>
    <w:p w14:paraId="65EBED0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Способы передачи чужой речи. </w:t>
      </w:r>
      <w:r w:rsidRPr="00535C62">
        <w:rPr>
          <w:rFonts w:eastAsia="Times New Roman" w:cs="Times New Roman"/>
          <w:szCs w:val="28"/>
          <w:lang w:val="tt-RU"/>
        </w:rPr>
        <w:t xml:space="preserve">Прямая и косвенная речь. </w:t>
      </w:r>
      <w:r w:rsidRPr="00535C62">
        <w:rPr>
          <w:rFonts w:eastAsia="Times New Roman" w:cs="Times New Roman"/>
          <w:szCs w:val="28"/>
        </w:rPr>
        <w:t xml:space="preserve">Диалог. Цитата </w:t>
      </w:r>
      <w:r w:rsidRPr="00535C62">
        <w:rPr>
          <w:rFonts w:eastAsia="Times New Roman" w:cs="Times New Roman"/>
          <w:szCs w:val="28"/>
        </w:rPr>
        <w:br/>
        <w:t xml:space="preserve">как способ передачи чужой речи. </w:t>
      </w:r>
      <w:r w:rsidRPr="00535C62">
        <w:rPr>
          <w:rFonts w:eastAsia="Calibri" w:cs="Times New Roman"/>
          <w:szCs w:val="28"/>
        </w:rPr>
        <w:t xml:space="preserve">Преобразование прямой речи в косвенную речь. </w:t>
      </w:r>
    </w:p>
    <w:p w14:paraId="26F0062C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Понятие о сложных предложениях. Сложносочинённое предложение. Союзная и бессоюзная связь частей. </w:t>
      </w:r>
      <w:r w:rsidRPr="00535C62">
        <w:rPr>
          <w:rFonts w:eastAsia="Times New Roman" w:cs="Times New Roman"/>
          <w:szCs w:val="28"/>
          <w:lang w:eastAsia="ru-RU"/>
        </w:rPr>
        <w:t>Знаки препинания в сложносочинённых предложениях.</w:t>
      </w:r>
    </w:p>
    <w:p w14:paraId="6129926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9. Содержание обучения в 8 классе.</w:t>
      </w:r>
    </w:p>
    <w:p w14:paraId="12E2AA7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9.1. </w:t>
      </w:r>
      <w:r w:rsidRPr="00535C62">
        <w:rPr>
          <w:rFonts w:eastAsia="Times New Roman" w:cs="Times New Roman"/>
          <w:szCs w:val="28"/>
        </w:rPr>
        <w:t>Язык и культура.</w:t>
      </w:r>
    </w:p>
    <w:p w14:paraId="1CB2C61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Взаимосвязь языка и культуры. </w:t>
      </w:r>
    </w:p>
    <w:p w14:paraId="11671E6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Языковые единицы с национально-культурным компонентом в изучаемых текстах.</w:t>
      </w:r>
    </w:p>
    <w:p w14:paraId="3C0717E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Чтение текстов с фразеологизмами. Выявление особенностей употребления фразеологизмов в текстах.</w:t>
      </w:r>
    </w:p>
    <w:p w14:paraId="772D171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9.2. Текст.</w:t>
      </w:r>
    </w:p>
    <w:p w14:paraId="17DBB83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Определение типов текстов (повествование, описание, рассуждение). </w:t>
      </w:r>
    </w:p>
    <w:p w14:paraId="63367DA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Составление собственных текстов заданного типа.</w:t>
      </w:r>
    </w:p>
    <w:p w14:paraId="3C7E620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>Составление собственных текстов по заданным заглавиям.</w:t>
      </w:r>
    </w:p>
    <w:p w14:paraId="5784816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Работа с текстами о языках России.</w:t>
      </w:r>
    </w:p>
    <w:p w14:paraId="116485B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bookmarkStart w:id="1" w:name="_Toc513715925"/>
      <w:bookmarkStart w:id="2" w:name="_Toc37780050"/>
      <w:bookmarkStart w:id="3" w:name="_Toc37780430"/>
      <w:bookmarkStart w:id="4" w:name="_Toc37854600"/>
      <w:bookmarkStart w:id="5" w:name="_Toc513715941"/>
      <w:bookmarkStart w:id="6" w:name="_Toc37780054"/>
      <w:bookmarkStart w:id="7" w:name="_Toc37780434"/>
      <w:r w:rsidRPr="00535C62">
        <w:rPr>
          <w:rFonts w:eastAsia="Times New Roman" w:cs="Times New Roman"/>
          <w:szCs w:val="28"/>
        </w:rPr>
        <w:t xml:space="preserve">9.3. Разделы науки о языке. </w:t>
      </w:r>
    </w:p>
    <w:p w14:paraId="586978C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9.3.1. Орфоэпия.</w:t>
      </w:r>
    </w:p>
    <w:p w14:paraId="614BE50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Нарушение орфоэпических норм. </w:t>
      </w:r>
      <w:r w:rsidRPr="00535C62">
        <w:rPr>
          <w:rFonts w:eastAsia="Calibri" w:cs="Times New Roman"/>
          <w:szCs w:val="28"/>
        </w:rPr>
        <w:t>Подвижное татарское ударение.</w:t>
      </w:r>
    </w:p>
    <w:p w14:paraId="379D285D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9.3.2. Орфография.</w:t>
      </w:r>
    </w:p>
    <w:p w14:paraId="232238D3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bCs/>
          <w:szCs w:val="28"/>
          <w:shd w:val="clear" w:color="auto" w:fill="FFFFFF"/>
          <w:lang w:val="tt-RU"/>
        </w:rPr>
      </w:pPr>
      <w:r w:rsidRPr="00535C62">
        <w:rPr>
          <w:rFonts w:eastAsia="Calibri" w:cs="Times New Roman"/>
          <w:bCs/>
          <w:szCs w:val="28"/>
          <w:shd w:val="clear" w:color="auto" w:fill="FFFFFF"/>
          <w:lang w:val="tt-RU"/>
        </w:rPr>
        <w:t>Сложные</w:t>
      </w:r>
      <w:r w:rsidRPr="00535C62">
        <w:rPr>
          <w:rFonts w:eastAsia="Calibri" w:cs="Times New Roman"/>
          <w:szCs w:val="28"/>
          <w:shd w:val="clear" w:color="auto" w:fill="FFFFFF"/>
          <w:lang w:val="tt-RU"/>
        </w:rPr>
        <w:t xml:space="preserve"> </w:t>
      </w:r>
      <w:r w:rsidRPr="00535C62">
        <w:rPr>
          <w:rFonts w:eastAsia="Calibri" w:cs="Times New Roman"/>
          <w:bCs/>
          <w:szCs w:val="28"/>
          <w:shd w:val="clear" w:color="auto" w:fill="FFFFFF"/>
          <w:lang w:val="tt-RU"/>
        </w:rPr>
        <w:t xml:space="preserve">случаи орфографии. </w:t>
      </w:r>
    </w:p>
    <w:p w14:paraId="72EAC39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535C62">
        <w:rPr>
          <w:rFonts w:eastAsia="Times New Roman" w:cs="Times New Roman"/>
          <w:szCs w:val="28"/>
          <w:shd w:val="clear" w:color="auto" w:fill="FFFFFF"/>
        </w:rPr>
        <w:t xml:space="preserve">Правила правописания сложных слов. </w:t>
      </w:r>
    </w:p>
    <w:p w14:paraId="335ED9B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bCs/>
          <w:kern w:val="32"/>
          <w:szCs w:val="28"/>
        </w:rPr>
      </w:pPr>
      <w:r w:rsidRPr="00535C62">
        <w:rPr>
          <w:rFonts w:eastAsia="Calibri" w:cs="Times New Roman"/>
          <w:szCs w:val="28"/>
        </w:rPr>
        <w:t>П</w:t>
      </w:r>
      <w:bookmarkEnd w:id="1"/>
      <w:r w:rsidRPr="00535C62">
        <w:rPr>
          <w:rFonts w:eastAsia="Calibri" w:cs="Times New Roman"/>
          <w:szCs w:val="28"/>
        </w:rPr>
        <w:t>равила правописания парных</w:t>
      </w:r>
      <w:r w:rsidRPr="00535C62">
        <w:rPr>
          <w:rFonts w:eastAsia="Times New Roman" w:cs="Times New Roman"/>
          <w:bCs/>
          <w:kern w:val="32"/>
          <w:szCs w:val="28"/>
        </w:rPr>
        <w:t xml:space="preserve"> слов</w:t>
      </w:r>
      <w:bookmarkEnd w:id="2"/>
      <w:bookmarkEnd w:id="3"/>
      <w:bookmarkEnd w:id="4"/>
      <w:r w:rsidRPr="00535C62">
        <w:rPr>
          <w:rFonts w:eastAsia="Times New Roman" w:cs="Times New Roman"/>
          <w:bCs/>
          <w:kern w:val="32"/>
          <w:szCs w:val="28"/>
        </w:rPr>
        <w:t xml:space="preserve">. </w:t>
      </w:r>
    </w:p>
    <w:p w14:paraId="58D220C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Calibri" w:cs="Times New Roman"/>
          <w:szCs w:val="28"/>
        </w:rPr>
        <w:t>Присоединение окончаний к заимствованиям.</w:t>
      </w:r>
    </w:p>
    <w:p w14:paraId="103F9AE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9.3.3. Лексикология.</w:t>
      </w:r>
    </w:p>
    <w:p w14:paraId="732757E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Активная и пассивная лексика. </w:t>
      </w:r>
    </w:p>
    <w:p w14:paraId="47632E2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Топонимика. Виды топонимов. Ойконимы. Гидронимы.</w:t>
      </w:r>
    </w:p>
    <w:p w14:paraId="42EE58B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9.3.4. Морфология.</w:t>
      </w:r>
    </w:p>
    <w:p w14:paraId="4CCE80C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Имя прилагательное. Субстантивация прилагательных.</w:t>
      </w:r>
    </w:p>
    <w:p w14:paraId="292F4EC0" w14:textId="77777777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Спрягаемые и неспрягаемые формы глагола. Инфинитив. Причастие. Деепричастие. </w:t>
      </w:r>
    </w:p>
    <w:p w14:paraId="40489B87" w14:textId="5ABAFC5D" w:rsidR="006C1A7F" w:rsidRPr="006C1A7F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6C1A7F">
        <w:rPr>
          <w:rFonts w:cs="Times New Roman"/>
          <w:color w:val="1A1A1A"/>
          <w:szCs w:val="28"/>
          <w:shd w:val="clear" w:color="auto" w:fill="FFFFFF"/>
        </w:rPr>
        <w:t>Выражение степени совершения действия в татарском языке.</w:t>
      </w:r>
    </w:p>
    <w:p w14:paraId="16ECEA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Имя действия</w:t>
      </w:r>
      <w:r w:rsidRPr="00535C62">
        <w:rPr>
          <w:rFonts w:eastAsia="Times New Roman" w:cs="Times New Roman"/>
          <w:szCs w:val="28"/>
        </w:rPr>
        <w:t xml:space="preserve"> и его грамматические признаки. Субстантивация имени действия. </w:t>
      </w:r>
    </w:p>
    <w:p w14:paraId="19E4670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Служебные части речи. Послелоги. Союзы. </w:t>
      </w:r>
    </w:p>
    <w:p w14:paraId="6A5265F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Модальные части речи. </w:t>
      </w:r>
    </w:p>
    <w:p w14:paraId="761DB0E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Морфологический анализ самостоятельных частей речи. </w:t>
      </w:r>
    </w:p>
    <w:p w14:paraId="6C19874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9.3.5. Синтаксис. Пунктуация.</w:t>
      </w:r>
    </w:p>
    <w:p w14:paraId="2A66BEE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Виды сложных предложений: сложносочинённые и сложноподчинённые предложения. </w:t>
      </w:r>
    </w:p>
    <w:p w14:paraId="42B75CB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 xml:space="preserve">Сопоставление сложноподчинённых предложений татарского и русского языков. </w:t>
      </w:r>
    </w:p>
    <w:p w14:paraId="0F6DCC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  <w:lang w:val="tt-RU"/>
        </w:rPr>
        <w:t xml:space="preserve">Виды сложноподчинённых предложений. </w:t>
      </w:r>
      <w:r w:rsidRPr="00535C62">
        <w:rPr>
          <w:rFonts w:eastAsia="Times New Roman" w:cs="Times New Roman"/>
          <w:szCs w:val="28"/>
        </w:rPr>
        <w:t xml:space="preserve">Синтетическое сложноподчинённое предложение. Аналитическое сложноподчинённое предложение. </w:t>
      </w:r>
    </w:p>
    <w:p w14:paraId="02427ED0" w14:textId="45745DE4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lastRenderedPageBreak/>
        <w:t xml:space="preserve">Виды придаточных частей </w:t>
      </w:r>
      <w:r w:rsidR="00C36A37" w:rsidRPr="00535C62">
        <w:rPr>
          <w:rFonts w:eastAsia="Times New Roman" w:cs="Times New Roman"/>
          <w:szCs w:val="28"/>
        </w:rPr>
        <w:t>сложноподчинённого</w:t>
      </w:r>
      <w:r w:rsidRPr="00535C62">
        <w:rPr>
          <w:rFonts w:eastAsia="Times New Roman" w:cs="Times New Roman"/>
          <w:szCs w:val="28"/>
        </w:rPr>
        <w:t xml:space="preserve"> предложения: подлежащные, сказуемные, дополнительные, определительные, времени</w:t>
      </w:r>
      <w:r w:rsidRPr="00535C62">
        <w:rPr>
          <w:rFonts w:eastAsia="Calibri" w:cs="Times New Roman"/>
          <w:szCs w:val="28"/>
          <w:lang w:val="tt-RU"/>
        </w:rPr>
        <w:t xml:space="preserve">, места, </w:t>
      </w:r>
      <w:r w:rsidRPr="00535C62">
        <w:rPr>
          <w:rFonts w:eastAsia="Times New Roman" w:cs="Times New Roman"/>
          <w:szCs w:val="28"/>
        </w:rPr>
        <w:t>образа действия</w:t>
      </w:r>
      <w:r w:rsidRPr="00535C62">
        <w:rPr>
          <w:rFonts w:eastAsia="Calibri" w:cs="Times New Roman"/>
          <w:szCs w:val="28"/>
          <w:lang w:val="tt-RU"/>
        </w:rPr>
        <w:t xml:space="preserve">, </w:t>
      </w:r>
      <w:r w:rsidRPr="00535C62">
        <w:rPr>
          <w:rFonts w:eastAsia="Times New Roman" w:cs="Times New Roman"/>
          <w:szCs w:val="28"/>
        </w:rPr>
        <w:t>меры и степени</w:t>
      </w:r>
      <w:r w:rsidRPr="00535C62">
        <w:rPr>
          <w:rFonts w:eastAsia="Calibri" w:cs="Times New Roman"/>
          <w:szCs w:val="28"/>
          <w:lang w:val="tt-RU"/>
        </w:rPr>
        <w:t xml:space="preserve">, цели, </w:t>
      </w:r>
      <w:r w:rsidRPr="00535C62">
        <w:rPr>
          <w:rFonts w:eastAsia="Times New Roman" w:cs="Times New Roman"/>
          <w:szCs w:val="28"/>
        </w:rPr>
        <w:t>причины</w:t>
      </w:r>
      <w:r w:rsidRPr="00535C62">
        <w:rPr>
          <w:rFonts w:eastAsia="Calibri" w:cs="Times New Roman"/>
          <w:szCs w:val="28"/>
          <w:lang w:val="tt-RU"/>
        </w:rPr>
        <w:t>, условия, уступки.</w:t>
      </w:r>
    </w:p>
    <w:p w14:paraId="4C079BD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bCs/>
          <w:kern w:val="32"/>
          <w:szCs w:val="28"/>
        </w:rPr>
        <w:t>Синтаксический разбор сложного предложения</w:t>
      </w:r>
      <w:bookmarkEnd w:id="5"/>
      <w:bookmarkEnd w:id="6"/>
      <w:bookmarkEnd w:id="7"/>
      <w:r w:rsidRPr="00535C62">
        <w:rPr>
          <w:rFonts w:eastAsia="Times New Roman" w:cs="Times New Roman"/>
          <w:bCs/>
          <w:kern w:val="32"/>
          <w:szCs w:val="28"/>
        </w:rPr>
        <w:t>.</w:t>
      </w:r>
    </w:p>
    <w:p w14:paraId="5AF1B23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10. Содержание обучения в 9 классе.</w:t>
      </w:r>
    </w:p>
    <w:p w14:paraId="054EBA2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10.1. Текст.</w:t>
      </w:r>
    </w:p>
    <w:p w14:paraId="3849342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Осуществление информационной обработки текстов (создание тезисов, конспектов, рефератов, рецензий).</w:t>
      </w:r>
    </w:p>
    <w:p w14:paraId="6B6293E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Общая информация о стилях речи, их особенностях. </w:t>
      </w:r>
    </w:p>
    <w:p w14:paraId="3FD1200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 Разделы науки о языке.</w:t>
      </w:r>
    </w:p>
    <w:p w14:paraId="54C639A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10.2.1. Фонетика (повторение изученного материала в 5</w:t>
      </w:r>
      <w:r w:rsidRPr="00535C62">
        <w:rPr>
          <w:rFonts w:eastAsia="Calibri" w:cs="Times New Roman"/>
          <w:szCs w:val="28"/>
        </w:rPr>
        <w:t>-</w:t>
      </w:r>
      <w:r w:rsidRPr="00535C62">
        <w:rPr>
          <w:rFonts w:eastAsia="Times New Roman" w:cs="Times New Roman"/>
          <w:szCs w:val="28"/>
        </w:rPr>
        <w:t>8 классах).</w:t>
      </w:r>
    </w:p>
    <w:p w14:paraId="539EB3B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Предмет изучения фонетики. </w:t>
      </w:r>
    </w:p>
    <w:p w14:paraId="0A60D9C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Способы образования звуков. </w:t>
      </w:r>
    </w:p>
    <w:p w14:paraId="408F9BE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Гласные и согласные звуки. </w:t>
      </w:r>
    </w:p>
    <w:p w14:paraId="605BF8D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Изменения в системе гласных звуков татарского языка. Изменения в системе согласных звуков татарского языка. </w:t>
      </w:r>
    </w:p>
    <w:p w14:paraId="4366B58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Позиционные изменения звуков. </w:t>
      </w:r>
    </w:p>
    <w:p w14:paraId="564F29A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10.2.2. Лексикология.</w:t>
      </w:r>
    </w:p>
    <w:p w14:paraId="35FDC03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Слово - основная единица языка. </w:t>
      </w:r>
    </w:p>
    <w:p w14:paraId="62C2C71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Диалектизмы. </w:t>
      </w:r>
    </w:p>
    <w:p w14:paraId="655C3B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Профессионализмы. </w:t>
      </w:r>
    </w:p>
    <w:p w14:paraId="1E6B68B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Устаревшие слова. Неологизмы.</w:t>
      </w:r>
    </w:p>
    <w:p w14:paraId="199E20A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 xml:space="preserve">Лексический анализ слова. </w:t>
      </w:r>
    </w:p>
    <w:p w14:paraId="6256B7F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10.2.3. Морфемика и словообразование.</w:t>
      </w:r>
    </w:p>
    <w:p w14:paraId="33DDA6F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eastAsia="ru-RU"/>
        </w:rPr>
        <w:t>Морфемный и словообразовательный анализ слов.</w:t>
      </w:r>
    </w:p>
    <w:p w14:paraId="595B898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 xml:space="preserve">10.2.4. Морфология </w:t>
      </w:r>
      <w:r w:rsidRPr="00535C62">
        <w:rPr>
          <w:rFonts w:eastAsia="Times New Roman" w:cs="Times New Roman"/>
          <w:szCs w:val="28"/>
        </w:rPr>
        <w:t>(повторение изученного материала в 5</w:t>
      </w:r>
      <w:r w:rsidRPr="00535C62">
        <w:rPr>
          <w:rFonts w:eastAsia="Calibri" w:cs="Times New Roman"/>
          <w:szCs w:val="28"/>
        </w:rPr>
        <w:t>-</w:t>
      </w:r>
      <w:r w:rsidRPr="00535C62">
        <w:rPr>
          <w:rFonts w:eastAsia="Times New Roman" w:cs="Times New Roman"/>
          <w:szCs w:val="28"/>
        </w:rPr>
        <w:t xml:space="preserve">8 классах). </w:t>
      </w:r>
    </w:p>
    <w:p w14:paraId="27B7EF8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Самостоятельные </w:t>
      </w:r>
      <w:bookmarkStart w:id="8" w:name="_Toc513715945"/>
      <w:r w:rsidRPr="00535C62">
        <w:rPr>
          <w:rFonts w:eastAsia="Times New Roman" w:cs="Times New Roman"/>
          <w:szCs w:val="28"/>
        </w:rPr>
        <w:t>части речи</w:t>
      </w:r>
      <w:bookmarkEnd w:id="8"/>
      <w:r w:rsidRPr="00535C62">
        <w:rPr>
          <w:rFonts w:eastAsia="Times New Roman" w:cs="Times New Roman"/>
          <w:szCs w:val="28"/>
        </w:rPr>
        <w:t xml:space="preserve">. </w:t>
      </w:r>
    </w:p>
    <w:p w14:paraId="566D3F66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Имя существительное. </w:t>
      </w:r>
      <w:r w:rsidRPr="00535C62">
        <w:rPr>
          <w:rFonts w:eastAsia="Calibri" w:cs="Times New Roman"/>
          <w:szCs w:val="28"/>
        </w:rPr>
        <w:t xml:space="preserve">Категория падежа. Категория принадлежности. Склонение существительных с окончанием принадлежности по падежам. </w:t>
      </w:r>
    </w:p>
    <w:p w14:paraId="382603B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>Имя прилагательное. Степени сравнения прилагательных. Субстантивация прилагательных.</w:t>
      </w:r>
    </w:p>
    <w:p w14:paraId="2569979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Местоимение. </w:t>
      </w:r>
    </w:p>
    <w:p w14:paraId="5EEA3FD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</w:rPr>
        <w:t xml:space="preserve">Имя числительное. </w:t>
      </w:r>
      <w:r w:rsidRPr="00535C62">
        <w:rPr>
          <w:rFonts w:eastAsia="Calibri" w:cs="Times New Roman"/>
          <w:color w:val="000000"/>
          <w:szCs w:val="28"/>
        </w:rPr>
        <w:t xml:space="preserve">Разряды числительных. </w:t>
      </w:r>
    </w:p>
    <w:p w14:paraId="5BA02B3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Наречие. Разряды наречий. </w:t>
      </w:r>
    </w:p>
    <w:p w14:paraId="2AA5DBF5" w14:textId="77777777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Звукоподражательные слова. </w:t>
      </w:r>
    </w:p>
    <w:p w14:paraId="2D33EDBC" w14:textId="0ADB7A04" w:rsidR="006C1A7F" w:rsidRPr="00535C62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6C1A7F">
        <w:rPr>
          <w:rFonts w:eastAsia="Times New Roman" w:cs="Times New Roman"/>
          <w:szCs w:val="28"/>
          <w:lang w:eastAsia="ru-RU"/>
        </w:rPr>
        <w:t>Выражение степени совершения действия в татарском языке.</w:t>
      </w:r>
    </w:p>
    <w:p w14:paraId="37F401B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Предикативные слова. </w:t>
      </w:r>
    </w:p>
    <w:p w14:paraId="26F2E72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Модальные части речи. </w:t>
      </w:r>
    </w:p>
    <w:p w14:paraId="4F99BD6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Служебные части речи: послелоги и союзы. Союзные слова. </w:t>
      </w:r>
    </w:p>
    <w:p w14:paraId="5804A94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noProof/>
          <w:szCs w:val="28"/>
          <w:lang w:val="be-BY"/>
        </w:rPr>
        <w:t>Морфологический анализ.</w:t>
      </w:r>
    </w:p>
    <w:p w14:paraId="45E003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10.2.5. Синтаксис</w:t>
      </w:r>
      <w:r w:rsidRPr="00535C62">
        <w:rPr>
          <w:rFonts w:eastAsia="Times New Roman" w:cs="Times New Roman"/>
          <w:bCs/>
          <w:szCs w:val="28"/>
        </w:rPr>
        <w:t>.</w:t>
      </w:r>
    </w:p>
    <w:p w14:paraId="3DFAFF9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Сложносочинённые предложения. </w:t>
      </w:r>
    </w:p>
    <w:p w14:paraId="612BE63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Сложноподчинённые предложения. </w:t>
      </w:r>
    </w:p>
    <w:p w14:paraId="6C2CE70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Виды сложноподчинённых предложений.</w:t>
      </w:r>
    </w:p>
    <w:p w14:paraId="11A8308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  <w:lang w:val="tt-RU"/>
        </w:rPr>
        <w:t>Синтаксический анализ предложения.</w:t>
      </w:r>
    </w:p>
    <w:p w14:paraId="14A8FD16" w14:textId="77777777" w:rsidR="002F784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10.2.6. Стилистика.</w:t>
      </w:r>
    </w:p>
    <w:p w14:paraId="4B9F7DD5" w14:textId="50EC4B0F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Употребление стилистически окрашенной лексики и фразеологии. Использование языковых средств.</w:t>
      </w:r>
    </w:p>
    <w:p w14:paraId="29BA9625" w14:textId="689D7DF9" w:rsidR="006C1A7F" w:rsidRPr="00535C62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6C1A7F">
        <w:rPr>
          <w:rFonts w:eastAsia="Times New Roman" w:cs="Times New Roman"/>
          <w:szCs w:val="28"/>
        </w:rPr>
        <w:t>Синонимия словосочетаний. Синонимия предложений.</w:t>
      </w:r>
    </w:p>
    <w:p w14:paraId="40AB2DE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Научный стиль. </w:t>
      </w:r>
    </w:p>
    <w:p w14:paraId="020D6C8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Разговорный стиль</w:t>
      </w:r>
      <w:r w:rsidRPr="00535C62">
        <w:rPr>
          <w:rFonts w:eastAsia="Calibri" w:cs="Times New Roman"/>
          <w:szCs w:val="28"/>
          <w:lang w:val="tt-RU"/>
        </w:rPr>
        <w:t xml:space="preserve">. </w:t>
      </w:r>
    </w:p>
    <w:p w14:paraId="580987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Официально-деловой стиль. </w:t>
      </w:r>
    </w:p>
    <w:p w14:paraId="0097A1E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Художественный стиль. </w:t>
      </w:r>
    </w:p>
    <w:p w14:paraId="1107AC29" w14:textId="1D5B4BC7" w:rsidR="002F784E" w:rsidRDefault="00B336DE" w:rsidP="002F784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Публицистический стиль. </w:t>
      </w:r>
    </w:p>
    <w:p w14:paraId="75B04B8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 Планируемые результаты освоения программы по родному (татарскому) языку на уровне основного общего образования.</w:t>
      </w:r>
    </w:p>
    <w:p w14:paraId="074E12F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14:paraId="593B86D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1) гражданского воспитания:</w:t>
      </w:r>
    </w:p>
    <w:p w14:paraId="5BB0EDE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535C62">
        <w:rPr>
          <w:rFonts w:cs="Times New Roman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14:paraId="2DA2895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неприятие любых форм экстремизма, дискриминации;</w:t>
      </w:r>
    </w:p>
    <w:p w14:paraId="4F7A7AD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понимание роли различных социальных институтов в жизни человека;</w:t>
      </w:r>
    </w:p>
    <w:p w14:paraId="28C817A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535C62">
        <w:rPr>
          <w:rFonts w:cs="Times New Roman"/>
          <w:szCs w:val="28"/>
        </w:rPr>
        <w:br/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14:paraId="1F3F167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Pr="00535C62">
        <w:rPr>
          <w:rFonts w:cs="Times New Roman"/>
          <w:szCs w:val="28"/>
        </w:rPr>
        <w:br/>
        <w:t>к взаимопониманию и взаимопомощи, активное участие в школьном самоуправлении;</w:t>
      </w:r>
    </w:p>
    <w:p w14:paraId="524D95B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готовность к участию в гуманитарной деятельности (помощь людям, нуждающимся в ней; волонтёрство);</w:t>
      </w:r>
    </w:p>
    <w:p w14:paraId="0574859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2) патриотического воспитания:</w:t>
      </w:r>
    </w:p>
    <w:p w14:paraId="6234AC1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535C62">
        <w:rPr>
          <w:rFonts w:cs="Times New Roman"/>
          <w:szCs w:val="28"/>
        </w:rPr>
        <w:br/>
        <w:t xml:space="preserve">и многоконфессиональном обществе, понимание роли родного (татарского) языка </w:t>
      </w:r>
      <w:r w:rsidRPr="00535C62">
        <w:rPr>
          <w:rFonts w:cs="Times New Roman"/>
          <w:szCs w:val="28"/>
        </w:rPr>
        <w:br/>
        <w:t xml:space="preserve">в жизни народа, проявление интереса к познанию родного (татарского) языка, </w:t>
      </w:r>
      <w:r w:rsidRPr="00535C62">
        <w:rPr>
          <w:rFonts w:cs="Times New Roman"/>
          <w:szCs w:val="28"/>
        </w:rPr>
        <w:br/>
        <w:t xml:space="preserve"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</w:t>
      </w:r>
      <w:r w:rsidRPr="00535C62">
        <w:rPr>
          <w:rFonts w:cs="Times New Roman"/>
          <w:szCs w:val="28"/>
        </w:rPr>
        <w:br/>
        <w:t xml:space="preserve">и природному наследию и памятникам, традициям разных народов, проживающих </w:t>
      </w:r>
      <w:r w:rsidRPr="00535C62">
        <w:rPr>
          <w:rFonts w:cs="Times New Roman"/>
          <w:szCs w:val="28"/>
        </w:rPr>
        <w:br/>
        <w:t>в родной стране;</w:t>
      </w:r>
    </w:p>
    <w:p w14:paraId="19BBEDB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3) духовно-нравственного воспитания:</w:t>
      </w:r>
    </w:p>
    <w:p w14:paraId="599A5D4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535C62">
        <w:rPr>
          <w:rFonts w:cs="Times New Roman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535C62">
        <w:rPr>
          <w:rFonts w:cs="Times New Roman"/>
          <w:szCs w:val="28"/>
        </w:rPr>
        <w:br/>
        <w:t>и общественного пространства;</w:t>
      </w:r>
    </w:p>
    <w:p w14:paraId="11F8DBD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4) эстетического воспитания:</w:t>
      </w:r>
    </w:p>
    <w:p w14:paraId="13175ED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535C62">
        <w:rPr>
          <w:rFonts w:cs="Times New Roman"/>
          <w:szCs w:val="28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29D2DE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535C62">
        <w:rPr>
          <w:rFonts w:cs="Times New Roman"/>
          <w:szCs w:val="28"/>
        </w:rPr>
        <w:br/>
        <w:t>в разных видах искусства;</w:t>
      </w:r>
    </w:p>
    <w:p w14:paraId="62F5BBD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5) физического воспитания, формирования культуры здоровья </w:t>
      </w:r>
      <w:r w:rsidRPr="00535C62">
        <w:rPr>
          <w:rFonts w:cs="Times New Roman"/>
          <w:szCs w:val="28"/>
        </w:rPr>
        <w:br/>
        <w:t>и эмоционального благополучия:</w:t>
      </w:r>
    </w:p>
    <w:p w14:paraId="0833522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535C62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535C62">
        <w:rPr>
          <w:rFonts w:cs="Times New Roman"/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33E2FA4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25A96A4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F5E63B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умение принимать себя и других, не осуждая;</w:t>
      </w:r>
    </w:p>
    <w:p w14:paraId="1323E8A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</w:t>
      </w:r>
      <w:r w:rsidRPr="00535C62">
        <w:rPr>
          <w:rFonts w:cs="Times New Roman"/>
          <w:szCs w:val="28"/>
        </w:rPr>
        <w:lastRenderedPageBreak/>
        <w:t>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14:paraId="63A116A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6) трудового воспитания:</w:t>
      </w:r>
    </w:p>
    <w:p w14:paraId="35EFB3A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7CCE2F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535C62">
        <w:rPr>
          <w:rFonts w:cs="Times New Roman"/>
          <w:szCs w:val="28"/>
        </w:rPr>
        <w:br/>
        <w:t xml:space="preserve">с деятельностью филологов, журналистов, писателей, уважение к труду </w:t>
      </w:r>
      <w:r w:rsidRPr="00535C62">
        <w:rPr>
          <w:rFonts w:cs="Times New Roman"/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535C62">
        <w:rPr>
          <w:rFonts w:cs="Times New Roman"/>
          <w:szCs w:val="28"/>
        </w:rPr>
        <w:br/>
        <w:t>и общественных интересов и потребностей;</w:t>
      </w:r>
    </w:p>
    <w:p w14:paraId="1A2C05E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умение рассказать о своих планах на будущее;</w:t>
      </w:r>
    </w:p>
    <w:p w14:paraId="25EA750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7) экологического воспитания:</w:t>
      </w:r>
    </w:p>
    <w:p w14:paraId="2E97B9A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535C62">
        <w:rPr>
          <w:rFonts w:cs="Times New Roman"/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DB8F82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535C62">
        <w:rPr>
          <w:rFonts w:cs="Times New Roman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535C62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0C15DA6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8) ценности научного познания:</w:t>
      </w:r>
    </w:p>
    <w:p w14:paraId="3D674A4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535C62">
        <w:rPr>
          <w:rFonts w:cs="Times New Roman"/>
          <w:szCs w:val="28"/>
        </w:rPr>
        <w:br/>
      </w:r>
      <w:r w:rsidRPr="00535C62">
        <w:rPr>
          <w:rFonts w:cs="Times New Roman"/>
          <w:szCs w:val="28"/>
        </w:rPr>
        <w:lastRenderedPageBreak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535C62">
        <w:rPr>
          <w:rFonts w:cs="Times New Roman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14:paraId="3E9A330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9) адаптации обучающегося к изменяющимся условиям социальной </w:t>
      </w:r>
      <w:r w:rsidRPr="00535C62">
        <w:rPr>
          <w:rFonts w:cs="Times New Roman"/>
          <w:szCs w:val="28"/>
        </w:rPr>
        <w:br/>
        <w:t>и природной среды:</w:t>
      </w:r>
    </w:p>
    <w:p w14:paraId="3CA38EB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535C62">
        <w:rPr>
          <w:rFonts w:cs="Times New Roman"/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9A61AA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245875C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70AAD3E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535C62">
        <w:rPr>
          <w:rFonts w:cs="Times New Roman"/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14:paraId="648FBD0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умение оперировать основными понятиями, терминами и представлениями </w:t>
      </w:r>
      <w:r w:rsidRPr="00535C62">
        <w:rPr>
          <w:rFonts w:cs="Times New Roman"/>
          <w:szCs w:val="28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535C62">
        <w:rPr>
          <w:rFonts w:cs="Times New Roman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14:paraId="795472D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37C76BA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оценивать ситуацию стресса, корректировать принимаемые решения </w:t>
      </w:r>
      <w:r w:rsidRPr="00535C62">
        <w:rPr>
          <w:rFonts w:cs="Times New Roman"/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535C62">
        <w:rPr>
          <w:rFonts w:cs="Times New Roman"/>
          <w:szCs w:val="28"/>
        </w:rPr>
        <w:br/>
        <w:t>в отсутствие гарантий успеха.</w:t>
      </w:r>
    </w:p>
    <w:p w14:paraId="7879470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 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5FA67FD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183C3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14:paraId="06FF82D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134B00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535C62">
        <w:rPr>
          <w:rFonts w:cs="Times New Roman"/>
          <w:szCs w:val="28"/>
        </w:rPr>
        <w:br/>
        <w:t>и противоречий;</w:t>
      </w:r>
    </w:p>
    <w:p w14:paraId="3F56173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14:paraId="64C5124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75C5A8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535C62">
        <w:rPr>
          <w:rFonts w:cs="Times New Roman"/>
          <w:szCs w:val="28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14:paraId="2D09FA9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72DF049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использовать вопросы как исследовательский инструмент познания </w:t>
      </w:r>
      <w:r w:rsidRPr="00535C62">
        <w:rPr>
          <w:rFonts w:cs="Times New Roman"/>
          <w:szCs w:val="28"/>
        </w:rPr>
        <w:br/>
        <w:t>в языковом образовании;</w:t>
      </w:r>
    </w:p>
    <w:p w14:paraId="70C0D6B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формулировать вопросы, фиксирующие несоответствие между реальным </w:t>
      </w:r>
      <w:r w:rsidRPr="00535C62">
        <w:rPr>
          <w:rFonts w:cs="Times New Roman"/>
          <w:szCs w:val="28"/>
        </w:rPr>
        <w:br/>
        <w:t xml:space="preserve">и желательным состоянием ситуации, и самостоятельно устанавливать искомое </w:t>
      </w:r>
      <w:r w:rsidRPr="00535C62">
        <w:rPr>
          <w:rFonts w:cs="Times New Roman"/>
          <w:szCs w:val="28"/>
        </w:rPr>
        <w:br/>
        <w:t>и данное;</w:t>
      </w:r>
    </w:p>
    <w:p w14:paraId="30FB43D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3265681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составлять алгоритм действий и использовать его для решения учебных задач;</w:t>
      </w:r>
    </w:p>
    <w:p w14:paraId="775718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535C62">
        <w:rPr>
          <w:rFonts w:cs="Times New Roman"/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14:paraId="6363ABB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01BE615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прогнозировать возможное дальнейшее развитие процессов, событий </w:t>
      </w:r>
      <w:r w:rsidRPr="00535C62">
        <w:rPr>
          <w:rFonts w:cs="Times New Roman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FA84D3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11.2.3. У обучающегося будут сформированы следующие умения работать </w:t>
      </w:r>
      <w:r w:rsidRPr="00535C62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76A753A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0C413D9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DE53A9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E05F0E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64F68D6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19C767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535C62">
        <w:rPr>
          <w:rFonts w:cs="Times New Roman"/>
          <w:szCs w:val="28"/>
        </w:rPr>
        <w:br/>
        <w:t>в зависимости от коммуникативной установки;</w:t>
      </w:r>
    </w:p>
    <w:p w14:paraId="4A78EA2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BBC965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эффективно запоминать и систематизировать информацию.</w:t>
      </w:r>
    </w:p>
    <w:p w14:paraId="2CE15BB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11.2.4. У обучающегося будут сформированы следующие умения общения </w:t>
      </w:r>
      <w:r w:rsidRPr="00535C62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5C87F42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535C62">
        <w:rPr>
          <w:rFonts w:cs="Times New Roman"/>
          <w:szCs w:val="28"/>
        </w:rPr>
        <w:br/>
        <w:t xml:space="preserve">с условиями и целями общения; выражать себя (свою точку зрения) в диалогах </w:t>
      </w:r>
      <w:r w:rsidRPr="00535C62">
        <w:rPr>
          <w:rFonts w:cs="Times New Roman"/>
          <w:szCs w:val="28"/>
        </w:rPr>
        <w:br/>
        <w:t>и дискуссиях, в устной монологической речи и в письменных текстах на родном (татарском) языке;</w:t>
      </w:r>
    </w:p>
    <w:p w14:paraId="66ADC43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распознавать невербальные средства общения, понимать значение социальных знаков;</w:t>
      </w:r>
    </w:p>
    <w:p w14:paraId="334C981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14:paraId="1C729F3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535C62">
        <w:rPr>
          <w:rFonts w:cs="Times New Roman"/>
          <w:szCs w:val="28"/>
        </w:rPr>
        <w:br/>
        <w:t>к собеседнику и в корректной форме формулировать свои возражения;</w:t>
      </w:r>
    </w:p>
    <w:p w14:paraId="7452CF0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7DE304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1EE750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40B41B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самостоятельно выбирать формат выступления с учётом цели презентации </w:t>
      </w:r>
      <w:r w:rsidRPr="00535C62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EE5C71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014095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проблемы для решения в учебных и жизненных ситуациях;</w:t>
      </w:r>
    </w:p>
    <w:p w14:paraId="6BB605D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410C249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535C62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09E5646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составлять план действий, вносить необходимые коррективы </w:t>
      </w:r>
      <w:r w:rsidRPr="00535C62">
        <w:rPr>
          <w:rFonts w:cs="Times New Roman"/>
          <w:szCs w:val="28"/>
        </w:rPr>
        <w:br/>
        <w:t>в ходе его реализации;</w:t>
      </w:r>
    </w:p>
    <w:p w14:paraId="4049238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делать выбор и брать ответственность за решение.</w:t>
      </w:r>
    </w:p>
    <w:p w14:paraId="50E3B0C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4A02975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владеть разными способами самоконтроля (в том числе речевого), самомотивации и рефлексии;</w:t>
      </w:r>
    </w:p>
    <w:p w14:paraId="6075C46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давать адекватную оценку учебной ситуации и предлагать план её изменения;</w:t>
      </w:r>
    </w:p>
    <w:p w14:paraId="20FC28F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4BC502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535C62">
        <w:rPr>
          <w:rFonts w:cs="Times New Roman"/>
          <w:szCs w:val="28"/>
        </w:rPr>
        <w:br/>
        <w:t xml:space="preserve">с учётом целей и условий общения; оценивать соответствие результата цели </w:t>
      </w:r>
      <w:r w:rsidRPr="00535C62">
        <w:rPr>
          <w:rFonts w:cs="Times New Roman"/>
          <w:szCs w:val="28"/>
        </w:rPr>
        <w:br/>
        <w:t>и условиям общения;</w:t>
      </w:r>
    </w:p>
    <w:p w14:paraId="475B48B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развивать способность управлять собственными эмоциями и эмоциями других;</w:t>
      </w:r>
    </w:p>
    <w:p w14:paraId="1400C9C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7D49AD7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регулировать способ выражения собственных эмоций;</w:t>
      </w:r>
    </w:p>
    <w:p w14:paraId="0E905D5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осознанно относиться к другому человеку и его мнению;</w:t>
      </w:r>
    </w:p>
    <w:p w14:paraId="535A760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признавать своё и чужое право на ошибку;</w:t>
      </w:r>
    </w:p>
    <w:p w14:paraId="506DC73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принимать себя и других, не осуждая;</w:t>
      </w:r>
    </w:p>
    <w:p w14:paraId="1E7FCA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проявлять открытость;</w:t>
      </w:r>
    </w:p>
    <w:p w14:paraId="277F6B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осознавать невозможность контролировать всё вокруг.</w:t>
      </w:r>
    </w:p>
    <w:p w14:paraId="5E43045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11.2.7. У обучающегося будут сформированы следующие умения совместной деятельности:</w:t>
      </w:r>
    </w:p>
    <w:p w14:paraId="4C0B5CD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AF69ED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2398B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4B9146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B518EF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2E551E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535C62">
        <w:rPr>
          <w:rFonts w:cs="Times New Roman"/>
          <w:szCs w:val="28"/>
        </w:rPr>
        <w:br/>
        <w:t>к представлению отчёта перед группой.</w:t>
      </w:r>
    </w:p>
    <w:p w14:paraId="4283ADA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11.3. Предметные результаты изучения родного (татарского) языка. К концу обучения в 5 классе обучающийся научится:</w:t>
      </w:r>
    </w:p>
    <w:p w14:paraId="50AAF734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eastAsia="ru-RU"/>
        </w:rPr>
        <w:t xml:space="preserve">владеть различными видами монолога (повествование, описание, рассуждение) </w:t>
      </w:r>
      <w:r w:rsidRPr="00535C62">
        <w:rPr>
          <w:rFonts w:eastAsia="Calibri" w:cs="Times New Roman"/>
          <w:szCs w:val="28"/>
          <w:lang w:eastAsia="ru-RU"/>
        </w:rPr>
        <w:lastRenderedPageBreak/>
        <w:t xml:space="preserve">и диалога (побуждение к действию, обмен мнениями, установление </w:t>
      </w:r>
      <w:r w:rsidRPr="00535C62">
        <w:rPr>
          <w:rFonts w:eastAsia="Calibri" w:cs="Times New Roman"/>
          <w:szCs w:val="28"/>
          <w:lang w:eastAsia="ru-RU"/>
        </w:rPr>
        <w:br/>
        <w:t>и регулирование межличностных отношений);</w:t>
      </w:r>
    </w:p>
    <w:p w14:paraId="49DA5D8E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5943FE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составлять собственные тексты, используя материал урока, образец, ключевые слова, вопросы или план;</w:t>
      </w:r>
    </w:p>
    <w:p w14:paraId="2081C6D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14:paraId="2DB71C6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правильно</w:t>
      </w:r>
      <w:r w:rsidRPr="00535C62">
        <w:rPr>
          <w:rFonts w:eastAsia="Calibri" w:cs="Times New Roman"/>
          <w:szCs w:val="28"/>
        </w:rPr>
        <w:t xml:space="preserve"> бегло</w:t>
      </w:r>
      <w:r w:rsidRPr="00535C62">
        <w:rPr>
          <w:rFonts w:eastAsia="Times New Roman" w:cs="Times New Roman"/>
          <w:szCs w:val="28"/>
        </w:rPr>
        <w:t>, осознанно и выразительно читать тексты на татарском языке</w:t>
      </w:r>
      <w:r w:rsidRPr="00535C62">
        <w:rPr>
          <w:rFonts w:eastAsia="Calibri" w:cs="Times New Roman"/>
          <w:szCs w:val="28"/>
        </w:rPr>
        <w:t>;</w:t>
      </w:r>
    </w:p>
    <w:p w14:paraId="64C84DAA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eastAsia="ru-RU"/>
        </w:rPr>
        <w:t>читать тексты разных стилей и жанров, владеть разными видами чтения (изучающим, ознакомительным, просмотровым);</w:t>
      </w:r>
    </w:p>
    <w:p w14:paraId="735854D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письменно выполнять языковые (фонетические, лексические </w:t>
      </w:r>
      <w:r w:rsidRPr="00535C62">
        <w:rPr>
          <w:rFonts w:eastAsia="Calibri" w:cs="Times New Roman"/>
          <w:szCs w:val="28"/>
        </w:rPr>
        <w:br/>
        <w:t>и грамматические) упражнения;</w:t>
      </w:r>
    </w:p>
    <w:p w14:paraId="1EBB8D0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свободно, правильно 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</w:p>
    <w:p w14:paraId="1C1E25F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владеть видами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 устной и письменной речи;</w:t>
      </w:r>
    </w:p>
    <w:p w14:paraId="4BA3B8E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понятия «язык» и «речь», виды речи и формы речи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: диалог </w:t>
      </w:r>
      <w:r w:rsidRPr="00535C62">
        <w:rPr>
          <w:rFonts w:eastAsia="Times New Roman" w:cs="Times New Roman"/>
          <w:szCs w:val="28"/>
          <w:lang w:val="tt-RU" w:eastAsia="ru-RU"/>
        </w:rPr>
        <w:br/>
        <w:t xml:space="preserve">и монолог; </w:t>
      </w:r>
    </w:p>
    <w:p w14:paraId="62F8F13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знать закон сингармонизма: различать нёбную и губную гармонию;</w:t>
      </w:r>
    </w:p>
    <w:p w14:paraId="0349FA5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гласные и согласные звуки;</w:t>
      </w:r>
    </w:p>
    <w:p w14:paraId="4816642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смыслоразличительную функцию звука;</w:t>
      </w:r>
    </w:p>
    <w:p w14:paraId="1E0DFA8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анализировать и характеризовать устно и с помощью элементов транскрипции отдельные звуки речи; </w:t>
      </w:r>
    </w:p>
    <w:p w14:paraId="194FDD6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особенности произношения и написания слов;</w:t>
      </w:r>
    </w:p>
    <w:p w14:paraId="27EDE7F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понимать устройство речевого аппарата; </w:t>
      </w:r>
    </w:p>
    <w:p w14:paraId="6CE92BB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звуки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 </w:t>
      </w:r>
      <w:r w:rsidRPr="00535C62">
        <w:rPr>
          <w:rFonts w:eastAsia="Times New Roman" w:cs="Times New Roman"/>
          <w:szCs w:val="28"/>
          <w:lang w:eastAsia="ru-RU"/>
        </w:rPr>
        <w:t xml:space="preserve">[э] [ц], [щ], буквы, обозначающие их на письме; </w:t>
      </w:r>
    </w:p>
    <w:p w14:paraId="483E4F9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правописание букв, обозначающих сочетание двух звуков: е, ё, ю, я;</w:t>
      </w:r>
    </w:p>
    <w:p w14:paraId="19810EEE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открытый и закрытый слог; </w:t>
      </w:r>
    </w:p>
    <w:p w14:paraId="0726929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ударный слог, логическое ударение; </w:t>
      </w:r>
    </w:p>
    <w:p w14:paraId="6DD23AF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правильно строить и произносить предложения, выделяя интонацией знак препинания;</w:t>
      </w:r>
    </w:p>
    <w:p w14:paraId="352CF19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распознавать повелительные и побудительные предложения; </w:t>
      </w:r>
    </w:p>
    <w:p w14:paraId="183D225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фонетический анализ слова;</w:t>
      </w:r>
    </w:p>
    <w:p w14:paraId="7C5C5B4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лексическое значение слова по контексту;</w:t>
      </w:r>
    </w:p>
    <w:p w14:paraId="7E2742B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выявлять профессиональную лексику;</w:t>
      </w:r>
    </w:p>
    <w:p w14:paraId="4336FA5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в речи синонимы, антонимы, омонимы;</w:t>
      </w:r>
    </w:p>
    <w:p w14:paraId="2F2E945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в речи фразеологизмы, определять их значение;</w:t>
      </w:r>
    </w:p>
    <w:p w14:paraId="28FD214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устаревшие слова, историзмы, неологизмы (простейшие случаи);</w:t>
      </w:r>
    </w:p>
    <w:p w14:paraId="11F159B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слова общетюркского происхождения и заимствования;</w:t>
      </w:r>
    </w:p>
    <w:p w14:paraId="730B5D3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выделять в заимствованных словах корень, аффикс, основу;</w:t>
      </w:r>
    </w:p>
    <w:p w14:paraId="160375A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формообразующие и словообразующие аффиксы;</w:t>
      </w:r>
    </w:p>
    <w:p w14:paraId="1DC622F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способы словообразования в татарском языке;</w:t>
      </w:r>
    </w:p>
    <w:p w14:paraId="55387BF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морфемный и словообразовательный анализ слов;</w:t>
      </w:r>
    </w:p>
    <w:p w14:paraId="72F917A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части речи: самостоятельные и служебные;</w:t>
      </w:r>
    </w:p>
    <w:p w14:paraId="590C9EA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имени существительного, объяснять его роль в речи;</w:t>
      </w:r>
    </w:p>
    <w:p w14:paraId="54306AB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узнавать корневые, производные, сложные, парные и составные имена существительные</w:t>
      </w:r>
      <w:r w:rsidRPr="00535C62">
        <w:rPr>
          <w:rFonts w:eastAsia="Calibri" w:cs="Times New Roman"/>
          <w:iCs/>
          <w:szCs w:val="28"/>
        </w:rPr>
        <w:t>;</w:t>
      </w:r>
      <w:r w:rsidRPr="00535C62">
        <w:rPr>
          <w:rFonts w:eastAsia="Times New Roman" w:cs="Times New Roman"/>
          <w:szCs w:val="28"/>
          <w:lang w:eastAsia="ru-RU"/>
        </w:rPr>
        <w:t xml:space="preserve"> </w:t>
      </w:r>
    </w:p>
    <w:p w14:paraId="607B4287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знать категорию принадлежности в именах существительных;</w:t>
      </w:r>
    </w:p>
    <w:p w14:paraId="73B4108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синтаксические функции имени прилагательного, объяснять его роль в речи; </w:t>
      </w:r>
    </w:p>
    <w:p w14:paraId="5DEB02E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образовывать сравнительную, превосходную, уменьшительную степень имён прилагательных; </w:t>
      </w:r>
    </w:p>
    <w:p w14:paraId="1BDC2FE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узнавать корневые, производные, сложные, парные и составные имена прилагательные</w:t>
      </w:r>
      <w:r w:rsidRPr="00535C62">
        <w:rPr>
          <w:rFonts w:eastAsia="Times New Roman" w:cs="Times New Roman"/>
          <w:iCs/>
          <w:szCs w:val="28"/>
          <w:lang w:eastAsia="ru-RU"/>
        </w:rPr>
        <w:t>;</w:t>
      </w:r>
      <w:r w:rsidRPr="00535C62">
        <w:rPr>
          <w:rFonts w:eastAsia="Times New Roman" w:cs="Times New Roman"/>
          <w:szCs w:val="28"/>
          <w:lang w:eastAsia="ru-RU"/>
        </w:rPr>
        <w:t xml:space="preserve"> </w:t>
      </w:r>
    </w:p>
    <w:p w14:paraId="6926FA7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синтаксические функции местоимения; </w:t>
      </w:r>
    </w:p>
    <w:p w14:paraId="1763E55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значение и употребление в речи личных местоимений;</w:t>
      </w:r>
    </w:p>
    <w:p w14:paraId="6E61742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склонять указательные местоимения по падежам;</w:t>
      </w:r>
    </w:p>
    <w:p w14:paraId="2BB29FB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количественных, порядковых числительных;</w:t>
      </w:r>
    </w:p>
    <w:p w14:paraId="7EA6005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иметь общее представление о склонении количественных числительных </w:t>
      </w:r>
      <w:r w:rsidRPr="00535C62">
        <w:rPr>
          <w:rFonts w:eastAsia="Times New Roman" w:cs="Times New Roman"/>
          <w:szCs w:val="28"/>
          <w:lang w:eastAsia="ru-RU"/>
        </w:rPr>
        <w:br/>
        <w:t>по падежам;</w:t>
      </w:r>
    </w:p>
    <w:p w14:paraId="41676FF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и способы образования (корневые,</w:t>
      </w:r>
      <w:r w:rsidRPr="00535C62">
        <w:rPr>
          <w:rFonts w:eastAsia="Calibri" w:cs="Times New Roman"/>
          <w:szCs w:val="28"/>
        </w:rPr>
        <w:t xml:space="preserve"> </w:t>
      </w:r>
      <w:r w:rsidRPr="00535C62">
        <w:rPr>
          <w:rFonts w:eastAsia="Times New Roman" w:cs="Times New Roman"/>
          <w:szCs w:val="28"/>
          <w:lang w:eastAsia="ru-RU"/>
        </w:rPr>
        <w:t xml:space="preserve">сложные, парные </w:t>
      </w:r>
      <w:r w:rsidRPr="00535C62">
        <w:rPr>
          <w:rFonts w:eastAsia="Times New Roman" w:cs="Times New Roman"/>
          <w:szCs w:val="28"/>
          <w:lang w:eastAsia="ru-RU"/>
        </w:rPr>
        <w:br/>
        <w:t>и составные) числительных;</w:t>
      </w:r>
    </w:p>
    <w:p w14:paraId="383FC58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глагола в изъявительном наклонении, объяснять его роль в речи;</w:t>
      </w:r>
    </w:p>
    <w:p w14:paraId="0189A19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образовывать временные формы глагола;</w:t>
      </w:r>
    </w:p>
    <w:p w14:paraId="1809C82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спряжение глаголов настоящего, прошедшего (определённого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неопределённого) и будущего (определённого и неопределённого) времени </w:t>
      </w:r>
      <w:r w:rsidRPr="00535C62">
        <w:rPr>
          <w:rFonts w:eastAsia="Times New Roman" w:cs="Times New Roman"/>
          <w:szCs w:val="28"/>
          <w:lang w:eastAsia="ru-RU"/>
        </w:rPr>
        <w:br/>
        <w:t>в положительном и отрицательном аспектах;</w:t>
      </w:r>
    </w:p>
    <w:p w14:paraId="4A50118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в речи вспомогательные глаголы;</w:t>
      </w:r>
    </w:p>
    <w:p w14:paraId="7CBE38F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общее грамматическое значение наречий; объяснять употребление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их</w:t>
      </w:r>
      <w:r w:rsidRPr="00535C62">
        <w:rPr>
          <w:rFonts w:eastAsia="Times New Roman" w:cs="Times New Roman"/>
          <w:szCs w:val="28"/>
          <w:lang w:eastAsia="ru-RU"/>
        </w:rPr>
        <w:t xml:space="preserve"> в речи;</w:t>
      </w:r>
    </w:p>
    <w:p w14:paraId="289BF25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разряды наречий (места, времени);</w:t>
      </w:r>
    </w:p>
    <w:p w14:paraId="01AD87DF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морфологический анализ изученных частей речи;</w:t>
      </w:r>
    </w:p>
    <w:p w14:paraId="79421E5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различат</w:t>
      </w:r>
      <w:r w:rsidRPr="00535C62">
        <w:rPr>
          <w:rFonts w:eastAsia="Times New Roman" w:cs="Times New Roman"/>
          <w:szCs w:val="28"/>
          <w:lang w:eastAsia="ru-RU"/>
        </w:rPr>
        <w:t>ь послелоги и послеложные слова;</w:t>
      </w:r>
    </w:p>
    <w:p w14:paraId="7892255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особенности употребления послелогов со словами в различных падежных формах;</w:t>
      </w:r>
    </w:p>
    <w:p w14:paraId="19AFDE5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частицы;</w:t>
      </w:r>
    </w:p>
    <w:p w14:paraId="0AF07D3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частиц;</w:t>
      </w:r>
    </w:p>
    <w:p w14:paraId="46FFFB1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союзы;</w:t>
      </w:r>
    </w:p>
    <w:p w14:paraId="654FD0C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составлять предложения с союзами;</w:t>
      </w:r>
    </w:p>
    <w:p w14:paraId="420A64E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главные и второстепенные члены предложения;</w:t>
      </w:r>
    </w:p>
    <w:p w14:paraId="23CE95C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находить и самостоятельно составлять предложения с однородными членами;</w:t>
      </w:r>
    </w:p>
    <w:p w14:paraId="4754467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интонацию перечисления в предложениях с однородными членами;</w:t>
      </w:r>
    </w:p>
    <w:p w14:paraId="0720EB6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распространённые и нераспространённые предложения;</w:t>
      </w:r>
    </w:p>
    <w:p w14:paraId="14F4690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понимать выражение главных членов предложения;</w:t>
      </w:r>
    </w:p>
    <w:p w14:paraId="7F6ED0E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орфографические ошибки и исправлять их;</w:t>
      </w:r>
    </w:p>
    <w:p w14:paraId="5950AB5F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формулировать понятие о культуре речи; речевом этикете татарского языка;</w:t>
      </w:r>
    </w:p>
    <w:p w14:paraId="06CB2EC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соблюдать нормы речевого этикета в ситуациях учебного и бытового общения; </w:t>
      </w:r>
    </w:p>
    <w:p w14:paraId="3BCD9AC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14:paraId="59B67C2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11.4. Предметные результаты изучения родного (татарского) языка. К концу обучения в 6 классе обучающийся научится:</w:t>
      </w:r>
    </w:p>
    <w:p w14:paraId="48C6048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участвовать в диалогах, беседах, дискуссиях на различные темы;</w:t>
      </w:r>
    </w:p>
    <w:p w14:paraId="6FA80AB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подробно и сжато передавать содержание прочитанных текстов;</w:t>
      </w:r>
    </w:p>
    <w:p w14:paraId="1CAF719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воспринимать на слух и понимать основное содержание аудио- </w:t>
      </w:r>
      <w:r w:rsidRPr="00535C62">
        <w:rPr>
          <w:rFonts w:eastAsia="Calibri" w:cs="Times New Roman"/>
          <w:szCs w:val="28"/>
        </w:rPr>
        <w:br/>
        <w:t>и видеотекстов;</w:t>
      </w:r>
    </w:p>
    <w:p w14:paraId="11A4509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читать и находить нужную (интересующую) информацию в текстах;</w:t>
      </w:r>
    </w:p>
    <w:p w14:paraId="67B4A24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определять тему и основную мысль текста;</w:t>
      </w:r>
    </w:p>
    <w:p w14:paraId="17C3179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корректировать заданные тексты с учётом правильности, богатства </w:t>
      </w:r>
      <w:r w:rsidRPr="00535C62">
        <w:rPr>
          <w:rFonts w:eastAsia="Times New Roman" w:cs="Times New Roman"/>
          <w:szCs w:val="28"/>
        </w:rPr>
        <w:br/>
        <w:t>и выразительности письменной речи;</w:t>
      </w:r>
    </w:p>
    <w:p w14:paraId="326D283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писать тексты с опорой на картину, произведение искусства;</w:t>
      </w:r>
    </w:p>
    <w:p w14:paraId="20ABB0F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14:paraId="75B0294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различать гласные переднего и заднего ряда; огублённые и неогублённые;</w:t>
      </w:r>
    </w:p>
    <w:p w14:paraId="022B675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давать полную характеристику гласным звукам;</w:t>
      </w:r>
    </w:p>
    <w:p w14:paraId="5627A4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комбинаторные и позиционные изменения гласных (в рамках изученного);</w:t>
      </w:r>
    </w:p>
    <w:p w14:paraId="49D922A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звук и фонему;</w:t>
      </w:r>
    </w:p>
    <w:p w14:paraId="2A137195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виды гармонии гласных;</w:t>
      </w:r>
    </w:p>
    <w:p w14:paraId="46F91FD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виды редукции гласных;</w:t>
      </w:r>
    </w:p>
    <w:p w14:paraId="5E477C9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звук [ʼ] (гамза);</w:t>
      </w:r>
    </w:p>
    <w:p w14:paraId="7783352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место образования согласных звуков;</w:t>
      </w:r>
    </w:p>
    <w:p w14:paraId="7F9BB90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качественные характеристики согласных звуков;</w:t>
      </w:r>
    </w:p>
    <w:p w14:paraId="1416AFB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 xml:space="preserve">использовать знания по фонетике и графике в практике произношения </w:t>
      </w:r>
      <w:r w:rsidRPr="00535C62">
        <w:rPr>
          <w:rFonts w:eastAsia="Times New Roman" w:cs="Times New Roman"/>
          <w:szCs w:val="28"/>
        </w:rPr>
        <w:br/>
        <w:t>и правописания слов;</w:t>
      </w:r>
    </w:p>
    <w:p w14:paraId="4560D04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понимать ассимиляцию согласных;</w:t>
      </w:r>
    </w:p>
    <w:p w14:paraId="2E23463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букв, обозначающих сочетание двух звуков; букв ъ и ь;</w:t>
      </w:r>
    </w:p>
    <w:p w14:paraId="1A490FE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различать</w:t>
      </w:r>
      <w:r w:rsidRPr="00535C62">
        <w:rPr>
          <w:rFonts w:eastAsia="Times New Roman" w:cs="Times New Roman"/>
          <w:szCs w:val="28"/>
          <w:lang w:val="tt-RU"/>
        </w:rPr>
        <w:t xml:space="preserve"> слова тюркского происхождения, арабско-персидские, европейские, русские заимствованния;</w:t>
      </w:r>
    </w:p>
    <w:p w14:paraId="7FF3268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словарь синонимов и антонимов;</w:t>
      </w:r>
    </w:p>
    <w:p w14:paraId="2E1998D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выявлять диалектные слова;</w:t>
      </w:r>
    </w:p>
    <w:p w14:paraId="2709C9A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термины и профессионализмы в татарском языке;</w:t>
      </w:r>
    </w:p>
    <w:p w14:paraId="3D88BE3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проводить лексический анализ слова;</w:t>
      </w:r>
    </w:p>
    <w:p w14:paraId="41F61B9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образовывать однокоренные слова;</w:t>
      </w:r>
    </w:p>
    <w:p w14:paraId="198C96D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склонять существительные с окончанием принадлежности по падежам;</w:t>
      </w:r>
    </w:p>
    <w:p w14:paraId="4183980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личные, указательные, вопросительные, притяжательные, неопределённые, определительные и отрицательные местоимения;</w:t>
      </w:r>
    </w:p>
    <w:p w14:paraId="706C7A9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общее значение, употребление в речи повелительного, условного наклонения глагола;</w:t>
      </w:r>
    </w:p>
    <w:p w14:paraId="0CA8E81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14:paraId="46DBF14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различать неспрягаемые неличные формы глагола (инфинитив, имя действия, причастие);</w:t>
      </w:r>
    </w:p>
    <w:p w14:paraId="7EC4ECF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образовывать разряды наречий, степени сравнения наречий;</w:t>
      </w:r>
    </w:p>
    <w:p w14:paraId="63C493D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употреблять в речи звукоподражательные слова, междометия, модальные слова и частицы;</w:t>
      </w:r>
    </w:p>
    <w:p w14:paraId="076817D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служебные части речи;</w:t>
      </w:r>
    </w:p>
    <w:p w14:paraId="3F67553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грамматическую основу предложения;</w:t>
      </w:r>
    </w:p>
    <w:p w14:paraId="7A3C1A9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выражение сказуемого и подлежащего различными частями речи;</w:t>
      </w:r>
    </w:p>
    <w:p w14:paraId="6ED4A18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находить второстепенные члены предложения (определение, дополнение, обстоятельство);</w:t>
      </w:r>
    </w:p>
    <w:p w14:paraId="6E461C0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находить вводные слова; обращения; определять употребление их в речи;</w:t>
      </w:r>
    </w:p>
    <w:p w14:paraId="12AEEE6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проводить синтаксический анализ простого предложения;</w:t>
      </w:r>
    </w:p>
    <w:p w14:paraId="5BFB8FA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уметь ставить знаки препинания в простом предложении;</w:t>
      </w:r>
    </w:p>
    <w:p w14:paraId="5CC2A4A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ситуациях;</w:t>
      </w:r>
    </w:p>
    <w:p w14:paraId="323464B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14:paraId="1F09124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11.5. Предметные результаты изучения родного (татарского) языка. К концу обучения в 7 классе обучающийся научится:</w:t>
      </w:r>
    </w:p>
    <w:p w14:paraId="3A0F1E6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передавать содержание текста с изменением лица рассказчика;</w:t>
      </w:r>
    </w:p>
    <w:p w14:paraId="710E7C3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14:paraId="53BFE3D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уметь давать развернутые ответы на вопросы;</w:t>
      </w:r>
    </w:p>
    <w:p w14:paraId="03942F7C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владеть правилами орфографии при написании часто употребляемых слов;</w:t>
      </w:r>
    </w:p>
    <w:p w14:paraId="66EE580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делать сопоставительный анализ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гласных звуков татарского и русского </w:t>
      </w:r>
      <w:r w:rsidRPr="00535C62">
        <w:rPr>
          <w:rFonts w:eastAsia="Times New Roman" w:cs="Times New Roman"/>
          <w:szCs w:val="28"/>
          <w:lang w:eastAsia="ru-RU"/>
        </w:rPr>
        <w:t>языков;</w:t>
      </w:r>
    </w:p>
    <w:p w14:paraId="60B2DB6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делать сопоставительный анализ согласных звуков татарского и русского языков;</w:t>
      </w:r>
    </w:p>
    <w:p w14:paraId="4898E63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правильно ставить ударение в заимствованных словах;</w:t>
      </w:r>
    </w:p>
    <w:p w14:paraId="2CC4FBB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работать с толковым словарём татарского языка;</w:t>
      </w:r>
    </w:p>
    <w:p w14:paraId="1BF866C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ономастику и её разделы;</w:t>
      </w:r>
    </w:p>
    <w:p w14:paraId="238ACF7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выявлять топонимы;</w:t>
      </w:r>
    </w:p>
    <w:p w14:paraId="1F45911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 xml:space="preserve">выявлять </w:t>
      </w:r>
      <w:r w:rsidRPr="00535C62">
        <w:rPr>
          <w:rFonts w:eastAsia="Times New Roman" w:cs="Times New Roman"/>
          <w:szCs w:val="28"/>
          <w:lang w:eastAsia="ru-RU"/>
        </w:rPr>
        <w:t>синонимы в синонимических цепочках; пары антонимов, омонимов;</w:t>
      </w:r>
    </w:p>
    <w:p w14:paraId="4ADB4A0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color w:val="000000"/>
          <w:szCs w:val="28"/>
        </w:rPr>
      </w:pPr>
      <w:r w:rsidRPr="00535C62">
        <w:rPr>
          <w:rFonts w:eastAsia="Calibri" w:cs="Times New Roman"/>
          <w:szCs w:val="28"/>
        </w:rPr>
        <w:t xml:space="preserve">определять неспрягаемые формы глагола (причастие прошедшего, настоящего и будущего времени, </w:t>
      </w:r>
      <w:r w:rsidRPr="00535C62">
        <w:rPr>
          <w:rFonts w:eastAsia="Calibri" w:cs="Times New Roman"/>
          <w:color w:val="000000"/>
          <w:szCs w:val="28"/>
        </w:rPr>
        <w:t>деепричастие);</w:t>
      </w:r>
    </w:p>
    <w:p w14:paraId="59B3333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синтаксическую функцию причастия и деепричастия;</w:t>
      </w:r>
    </w:p>
    <w:p w14:paraId="4AC00AC3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 xml:space="preserve">определять разряды </w:t>
      </w:r>
      <w:r w:rsidRPr="00535C62">
        <w:rPr>
          <w:rFonts w:eastAsia="Times New Roman" w:cs="Times New Roman"/>
          <w:szCs w:val="28"/>
          <w:lang w:eastAsia="ru-RU"/>
        </w:rPr>
        <w:t xml:space="preserve">наречий (наречия </w:t>
      </w:r>
      <w:r w:rsidRPr="00535C62">
        <w:rPr>
          <w:rFonts w:eastAsia="Calibri" w:cs="Times New Roman"/>
          <w:szCs w:val="28"/>
          <w:lang w:val="tt-RU"/>
        </w:rPr>
        <w:t xml:space="preserve">образа действия, меры и степени, </w:t>
      </w:r>
      <w:r w:rsidRPr="00535C62">
        <w:rPr>
          <w:rFonts w:eastAsia="Calibri" w:cs="Times New Roman"/>
          <w:szCs w:val="28"/>
        </w:rPr>
        <w:t xml:space="preserve">сравнения, места, </w:t>
      </w:r>
      <w:r w:rsidRPr="00535C62">
        <w:rPr>
          <w:rFonts w:eastAsia="Calibri" w:cs="Times New Roman"/>
          <w:szCs w:val="28"/>
          <w:lang w:val="tt-RU"/>
        </w:rPr>
        <w:t>времени, цели)</w:t>
      </w:r>
      <w:r w:rsidRPr="00535C62">
        <w:rPr>
          <w:rFonts w:eastAsia="Times New Roman" w:cs="Times New Roman"/>
          <w:szCs w:val="28"/>
          <w:lang w:eastAsia="ru-RU"/>
        </w:rPr>
        <w:t>, образование наречий;</w:t>
      </w:r>
    </w:p>
    <w:p w14:paraId="4469AF8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val="tt-RU"/>
        </w:rPr>
        <w:t>выявлять синтаксическую роль наречий в предложении;</w:t>
      </w:r>
    </w:p>
    <w:p w14:paraId="257EF1C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</w:rPr>
        <w:t>знать способы передачи чужой речи;</w:t>
      </w:r>
    </w:p>
    <w:p w14:paraId="120F550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val="tt-RU"/>
        </w:rPr>
        <w:t>распознавать прямую и косвенную речь;</w:t>
      </w:r>
    </w:p>
    <w:p w14:paraId="713E150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знать строение предложений с прямой речью;</w:t>
      </w:r>
    </w:p>
    <w:p w14:paraId="75B8C64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lastRenderedPageBreak/>
        <w:t>воспринимать цитаты как способ передачи чужой речи;</w:t>
      </w:r>
    </w:p>
    <w:p w14:paraId="4C9BF9B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выделять цитаты знаками препинания;</w:t>
      </w:r>
    </w:p>
    <w:p w14:paraId="16C7026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преобразовывать прямую речь в косвенную;</w:t>
      </w:r>
    </w:p>
    <w:p w14:paraId="6BB3C9A3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иметь представление </w:t>
      </w:r>
      <w:r w:rsidRPr="00535C62">
        <w:rPr>
          <w:rFonts w:eastAsia="Times New Roman" w:cs="Times New Roman"/>
          <w:szCs w:val="28"/>
          <w:lang w:val="tt-RU" w:eastAsia="ru-RU"/>
        </w:rPr>
        <w:t>о сложном предложении;</w:t>
      </w:r>
    </w:p>
    <w:p w14:paraId="6B4B501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и правильно строить простое и сложное предложение </w:t>
      </w:r>
      <w:r w:rsidRPr="00535C62">
        <w:rPr>
          <w:rFonts w:eastAsia="Times New Roman" w:cs="Times New Roman"/>
          <w:szCs w:val="28"/>
          <w:lang w:eastAsia="ru-RU"/>
        </w:rPr>
        <w:br/>
        <w:t>с сочинительными союзами;</w:t>
      </w:r>
    </w:p>
    <w:p w14:paraId="434CBFD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сочинительные союзы как средство связи предложений в тексте;</w:t>
      </w:r>
    </w:p>
    <w:p w14:paraId="7268CFE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val="tt-RU"/>
        </w:rPr>
        <w:t xml:space="preserve">уместно </w:t>
      </w:r>
      <w:r w:rsidRPr="00535C62">
        <w:rPr>
          <w:rFonts w:eastAsia="Calibri" w:cs="Times New Roman"/>
          <w:szCs w:val="28"/>
        </w:rPr>
        <w:t xml:space="preserve">использовать </w:t>
      </w:r>
      <w:r w:rsidRPr="00535C62">
        <w:rPr>
          <w:rFonts w:eastAsia="Calibri" w:cs="Times New Roman"/>
          <w:szCs w:val="28"/>
          <w:shd w:val="clear" w:color="auto" w:fill="FFFFFF"/>
        </w:rPr>
        <w:t>необщеупотребительную лексику (сленг, диалектную, профессиональную</w:t>
      </w:r>
      <w:r w:rsidRPr="00535C62">
        <w:rPr>
          <w:rFonts w:eastAsia="Calibri" w:cs="Times New Roman"/>
          <w:bCs/>
          <w:szCs w:val="28"/>
          <w:shd w:val="clear" w:color="auto" w:fill="FFFFFF"/>
        </w:rPr>
        <w:t xml:space="preserve"> лексику) в</w:t>
      </w:r>
      <w:r w:rsidRPr="00535C62">
        <w:rPr>
          <w:rFonts w:eastAsia="Calibri" w:cs="Times New Roman"/>
          <w:szCs w:val="28"/>
          <w:shd w:val="clear" w:color="auto" w:fill="FFFFFF"/>
        </w:rPr>
        <w:t xml:space="preserve"> соответствии с ситуацией общения</w:t>
      </w:r>
      <w:r w:rsidRPr="00535C62">
        <w:rPr>
          <w:rFonts w:eastAsia="Times New Roman" w:cs="Times New Roman"/>
          <w:szCs w:val="28"/>
          <w:lang w:eastAsia="ru-RU"/>
        </w:rPr>
        <w:t>;</w:t>
      </w:r>
    </w:p>
    <w:p w14:paraId="39FCDC9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</w:r>
    </w:p>
    <w:p w14:paraId="34A7302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11.6. Предметные результаты изучения родного (татарского) языка. К концу обучения в 8 классе обучающийся научится:</w:t>
      </w:r>
    </w:p>
    <w:p w14:paraId="0CEEEA7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iCs/>
          <w:szCs w:val="28"/>
        </w:rPr>
        <w:t>кратко высказываться в соответствии с предложенной ситуацией общения;</w:t>
      </w:r>
    </w:p>
    <w:p w14:paraId="44A6783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14:paraId="415F397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работать с книгой, статьями из газет и журналов, интернет-ресурсами;</w:t>
      </w:r>
    </w:p>
    <w:p w14:paraId="7D2C4F6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писать собственные тексты по заданным заглавиям;</w:t>
      </w:r>
    </w:p>
    <w:p w14:paraId="27EE7BE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делать краткие выписки из текста для использования их в собственных высказываниях;</w:t>
      </w:r>
    </w:p>
    <w:p w14:paraId="03143F5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14:paraId="3ACE87B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знать </w:t>
      </w:r>
      <w:r w:rsidRPr="00535C62">
        <w:rPr>
          <w:rFonts w:eastAsia="Calibri" w:cs="Times New Roman"/>
          <w:szCs w:val="28"/>
        </w:rPr>
        <w:t>подвижное татарское ударение;</w:t>
      </w:r>
    </w:p>
    <w:p w14:paraId="2039E15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</w:rPr>
        <w:t>определять ударения в сложных, парных словах;</w:t>
      </w:r>
    </w:p>
    <w:p w14:paraId="678666E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535C62">
        <w:rPr>
          <w:rFonts w:eastAsia="Times New Roman" w:cs="Times New Roman"/>
          <w:szCs w:val="28"/>
          <w:lang w:eastAsia="ru-RU"/>
        </w:rPr>
        <w:t>уметь п</w:t>
      </w:r>
      <w:r w:rsidRPr="00535C62">
        <w:rPr>
          <w:rFonts w:eastAsia="Calibri" w:cs="Times New Roman"/>
          <w:szCs w:val="28"/>
        </w:rPr>
        <w:t>рисоединять окончания к заимствованиям;</w:t>
      </w:r>
    </w:p>
    <w:p w14:paraId="2A266A6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</w:t>
      </w:r>
      <w:r w:rsidRPr="00535C62">
        <w:rPr>
          <w:rFonts w:eastAsia="Calibri" w:cs="Times New Roman"/>
          <w:szCs w:val="28"/>
        </w:rPr>
        <w:t>азличать активную и пассивную лексику;</w:t>
      </w:r>
    </w:p>
    <w:p w14:paraId="1ECD04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отличать различные виды топонимов, в частности ойконимы и гидронимы;</w:t>
      </w:r>
    </w:p>
    <w:p w14:paraId="3A2CD21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понимать </w:t>
      </w:r>
      <w:r w:rsidRPr="00535C62">
        <w:rPr>
          <w:rFonts w:eastAsia="Calibri" w:cs="Times New Roman"/>
          <w:color w:val="000000"/>
          <w:szCs w:val="28"/>
        </w:rPr>
        <w:t>выражение степени протекания действия в татарском языке;</w:t>
      </w:r>
    </w:p>
    <w:p w14:paraId="64850E6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распознавать случаи </w:t>
      </w:r>
      <w:r w:rsidRPr="00535C62">
        <w:rPr>
          <w:rFonts w:eastAsia="Times New Roman" w:cs="Times New Roman"/>
          <w:szCs w:val="28"/>
        </w:rPr>
        <w:t>субстантивации имени действия;</w:t>
      </w:r>
    </w:p>
    <w:p w14:paraId="5F857E65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 xml:space="preserve">понимать </w:t>
      </w:r>
      <w:r w:rsidRPr="00535C62">
        <w:rPr>
          <w:rFonts w:eastAsia="Times New Roman" w:cs="Times New Roman"/>
          <w:szCs w:val="28"/>
        </w:rPr>
        <w:t>субстантивацию прилагательных;</w:t>
      </w:r>
    </w:p>
    <w:p w14:paraId="1F4EDCC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изменять имена прилагательные по падежам;</w:t>
      </w:r>
    </w:p>
    <w:p w14:paraId="2F77BFD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дать понятие о сложносочинённом предложении;</w:t>
      </w:r>
    </w:p>
    <w:p w14:paraId="20067764" w14:textId="77777777" w:rsidR="00B336DE" w:rsidRPr="00535C62" w:rsidRDefault="00B336DE" w:rsidP="00B336DE">
      <w:pPr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выделять главную и придаточную часть сложноподчинённого предложения;</w:t>
      </w:r>
    </w:p>
    <w:p w14:paraId="331EEF3A" w14:textId="77777777" w:rsidR="00B336DE" w:rsidRPr="00535C62" w:rsidRDefault="00B336DE" w:rsidP="00B336DE">
      <w:pPr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смысловые отношения между частями сложноподчинённого предложения;</w:t>
      </w:r>
    </w:p>
    <w:p w14:paraId="44CC4AE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выявлять в</w:t>
      </w:r>
      <w:r w:rsidRPr="00535C62">
        <w:rPr>
          <w:rFonts w:eastAsia="Calibri" w:cs="Times New Roman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14:paraId="6C61662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синтетическое сложноподчинённое предложение, с</w:t>
      </w:r>
      <w:r w:rsidRPr="00535C62">
        <w:rPr>
          <w:rFonts w:eastAsia="Times New Roman" w:cs="Times New Roman"/>
          <w:szCs w:val="28"/>
          <w:lang w:eastAsia="ru-RU"/>
        </w:rPr>
        <w:t>интетические средства связи;</w:t>
      </w:r>
    </w:p>
    <w:p w14:paraId="6F993D9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а</w:t>
      </w:r>
      <w:r w:rsidRPr="00535C62">
        <w:rPr>
          <w:rFonts w:eastAsia="Times New Roman" w:cs="Times New Roman"/>
          <w:szCs w:val="28"/>
        </w:rPr>
        <w:t>налитическое сложноподчинённое предложение, аналитические средства связи;</w:t>
      </w:r>
    </w:p>
    <w:p w14:paraId="64DC85B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ставить з</w:t>
      </w:r>
      <w:r w:rsidRPr="00535C62">
        <w:rPr>
          <w:rFonts w:eastAsia="Times New Roman" w:cs="Times New Roman"/>
          <w:szCs w:val="28"/>
        </w:rPr>
        <w:t>наки препинания в сложноподчинённых предложениях;</w:t>
      </w:r>
    </w:p>
    <w:p w14:paraId="7B02E92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14:paraId="39B6E93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синтаксический и пунктуационный анализ предложений;</w:t>
      </w:r>
    </w:p>
    <w:p w14:paraId="391E970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14:paraId="65941D5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представлять родную страну и культуру на татарском языке;</w:t>
      </w:r>
    </w:p>
    <w:p w14:paraId="7E37595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особенности использования мимики и жестов в разговорной речи.</w:t>
      </w:r>
    </w:p>
    <w:p w14:paraId="2C6C4A2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11.7. Предметные результаты изучения родного (татарского) языка. К концу обучения в 9 классе обучающийся научится:</w:t>
      </w:r>
    </w:p>
    <w:p w14:paraId="5165C6A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14:paraId="48830AF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наблюдать за использованием слов в художественной и разговорной речи, публицистических и учебно-научных текстах;</w:t>
      </w:r>
    </w:p>
    <w:p w14:paraId="6648DA8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сопоставлять сложноподчинённые предложения татарского и русского языков;</w:t>
      </w:r>
    </w:p>
    <w:p w14:paraId="5ADB53D7" w14:textId="5D717761" w:rsidR="002F784E" w:rsidRDefault="002F784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134F4">
        <w:rPr>
          <w:rFonts w:eastAsia="Times New Roman" w:cs="Times New Roman"/>
          <w:szCs w:val="28"/>
          <w:lang w:eastAsia="ru-RU"/>
        </w:rPr>
        <w:t>знать основные нормы современного татарского литературного языка;</w:t>
      </w:r>
    </w:p>
    <w:p w14:paraId="13F478B6" w14:textId="0B01B076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стили речи </w:t>
      </w:r>
      <w:r w:rsidRPr="00535C62">
        <w:rPr>
          <w:rFonts w:eastAsia="Times New Roman" w:cs="Times New Roman"/>
          <w:szCs w:val="28"/>
        </w:rPr>
        <w:t>(научный, официально-деловой, разговорный, художественный, публицистический)</w:t>
      </w:r>
      <w:r w:rsidRPr="00535C62">
        <w:rPr>
          <w:rFonts w:eastAsia="Times New Roman" w:cs="Times New Roman"/>
          <w:szCs w:val="28"/>
          <w:lang w:eastAsia="ru-RU"/>
        </w:rPr>
        <w:t>;</w:t>
      </w:r>
    </w:p>
    <w:p w14:paraId="24C7A7C6" w14:textId="77777777" w:rsidR="002F784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осознават</w:t>
      </w:r>
      <w:bookmarkStart w:id="9" w:name="_GoBack"/>
      <w:bookmarkEnd w:id="9"/>
      <w:r w:rsidRPr="00535C62">
        <w:rPr>
          <w:rFonts w:eastAsia="Times New Roman" w:cs="Times New Roman"/>
          <w:szCs w:val="28"/>
          <w:lang w:eastAsia="ru-RU"/>
        </w:rPr>
        <w:t>ь важность нормативного произношения для культурного человека.</w:t>
      </w:r>
    </w:p>
    <w:sectPr w:rsidR="002F784E" w:rsidRPr="00535C62" w:rsidSect="002F784E">
      <w:footerReference w:type="default" r:id="rId7"/>
      <w:footerReference w:type="first" r:id="rId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189CE" w14:textId="77777777" w:rsidR="00855292" w:rsidRDefault="00855292" w:rsidP="00FC4D5B">
      <w:pPr>
        <w:spacing w:after="0" w:line="240" w:lineRule="auto"/>
      </w:pPr>
      <w:r>
        <w:separator/>
      </w:r>
    </w:p>
  </w:endnote>
  <w:endnote w:type="continuationSeparator" w:id="0">
    <w:p w14:paraId="417465A7" w14:textId="77777777" w:rsidR="00855292" w:rsidRDefault="00855292" w:rsidP="00FC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67164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3AF189D" w14:textId="77777777" w:rsidR="002F784E" w:rsidRPr="00EA6F6C" w:rsidRDefault="002F784E" w:rsidP="002F784E">
        <w:pPr>
          <w:pStyle w:val="a3"/>
          <w:rPr>
            <w:sz w:val="24"/>
            <w:szCs w:val="24"/>
          </w:rPr>
        </w:pPr>
        <w:r w:rsidRPr="00004302">
          <w:rPr>
            <w:rFonts w:ascii="Times New Roman" w:hAnsi="Times New Roman"/>
            <w:sz w:val="24"/>
            <w:szCs w:val="24"/>
          </w:rPr>
          <w:t>Программа-03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7AC3B" w14:textId="77777777" w:rsidR="002F784E" w:rsidRPr="00004302" w:rsidRDefault="002F784E">
    <w:pPr>
      <w:pStyle w:val="a3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48B8E" w14:textId="77777777" w:rsidR="00855292" w:rsidRDefault="00855292" w:rsidP="00FC4D5B">
      <w:pPr>
        <w:spacing w:after="0" w:line="240" w:lineRule="auto"/>
      </w:pPr>
      <w:r>
        <w:separator/>
      </w:r>
    </w:p>
  </w:footnote>
  <w:footnote w:type="continuationSeparator" w:id="0">
    <w:p w14:paraId="70A5DA77" w14:textId="77777777" w:rsidR="00855292" w:rsidRDefault="00855292" w:rsidP="00FC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CB95013"/>
    <w:multiLevelType w:val="hybridMultilevel"/>
    <w:tmpl w:val="721046FC"/>
    <w:lvl w:ilvl="0" w:tplc="9050FA6A">
      <w:start w:val="3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DE"/>
    <w:rsid w:val="00272A52"/>
    <w:rsid w:val="002F784E"/>
    <w:rsid w:val="0030420B"/>
    <w:rsid w:val="003B29B8"/>
    <w:rsid w:val="0049410F"/>
    <w:rsid w:val="00510B5A"/>
    <w:rsid w:val="005134F4"/>
    <w:rsid w:val="00535C62"/>
    <w:rsid w:val="006C1A7F"/>
    <w:rsid w:val="00855292"/>
    <w:rsid w:val="00894A33"/>
    <w:rsid w:val="008B26F0"/>
    <w:rsid w:val="00956CFC"/>
    <w:rsid w:val="00B22B39"/>
    <w:rsid w:val="00B336DE"/>
    <w:rsid w:val="00B826F7"/>
    <w:rsid w:val="00C36A37"/>
    <w:rsid w:val="00E66BC7"/>
    <w:rsid w:val="00FC4D5B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1883"/>
  <w15:docId w15:val="{3B84B00D-BEC4-4006-A713-42A7ED7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6DE"/>
    <w:pPr>
      <w:spacing w:after="160" w:line="256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36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336DE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336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36D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36DE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36D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36DE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33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36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6281</Words>
  <Characters>35808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2023-02-28T13:22:00Z</dcterms:created>
  <dcterms:modified xsi:type="dcterms:W3CDTF">2023-02-28T13:26:00Z</dcterms:modified>
</cp:coreProperties>
</file>